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A9A8" w14:textId="77777777" w:rsidR="00556235" w:rsidRDefault="00556235">
      <w:pPr>
        <w:pStyle w:val="BodyText"/>
        <w:rPr>
          <w:rFonts w:ascii="Times New Roman"/>
          <w:sz w:val="20"/>
        </w:rPr>
      </w:pPr>
    </w:p>
    <w:p w14:paraId="6A7C5BAF" w14:textId="77777777" w:rsidR="00556235" w:rsidRDefault="00556235">
      <w:pPr>
        <w:pStyle w:val="BodyText"/>
        <w:rPr>
          <w:rFonts w:ascii="Times New Roman"/>
          <w:sz w:val="20"/>
        </w:rPr>
      </w:pPr>
    </w:p>
    <w:p w14:paraId="3FD6379E" w14:textId="77777777" w:rsidR="00556235" w:rsidRDefault="00556235">
      <w:pPr>
        <w:pStyle w:val="BodyText"/>
        <w:rPr>
          <w:rFonts w:ascii="Times New Roman"/>
          <w:sz w:val="20"/>
        </w:rPr>
      </w:pPr>
    </w:p>
    <w:p w14:paraId="18208995" w14:textId="77777777" w:rsidR="00556235" w:rsidRDefault="00556235">
      <w:pPr>
        <w:pStyle w:val="BodyText"/>
        <w:rPr>
          <w:rFonts w:ascii="Times New Roman"/>
          <w:sz w:val="20"/>
        </w:rPr>
      </w:pPr>
    </w:p>
    <w:p w14:paraId="334AE329" w14:textId="77777777" w:rsidR="00556235" w:rsidRDefault="00556235">
      <w:pPr>
        <w:pStyle w:val="BodyText"/>
        <w:rPr>
          <w:rFonts w:ascii="Times New Roman"/>
          <w:sz w:val="20"/>
        </w:rPr>
      </w:pPr>
    </w:p>
    <w:p w14:paraId="5AF9610D" w14:textId="77777777" w:rsidR="00556235" w:rsidRDefault="00556235">
      <w:pPr>
        <w:pStyle w:val="BodyText"/>
        <w:spacing w:before="8"/>
        <w:rPr>
          <w:rFonts w:ascii="Times New Roman"/>
          <w:sz w:val="15"/>
        </w:rPr>
      </w:pPr>
    </w:p>
    <w:p w14:paraId="2C0D22AA" w14:textId="77777777" w:rsidR="00556235" w:rsidRDefault="00510088">
      <w:pPr>
        <w:spacing w:before="91"/>
        <w:ind w:left="3651" w:right="4691"/>
        <w:jc w:val="center"/>
        <w:rPr>
          <w:b/>
          <w:sz w:val="28"/>
        </w:rPr>
      </w:pPr>
      <w:r>
        <w:rPr>
          <w:noProof/>
        </w:rPr>
        <w:drawing>
          <wp:anchor distT="0" distB="0" distL="0" distR="0" simplePos="0" relativeHeight="15728640" behindDoc="0" locked="0" layoutInCell="1" allowOverlap="1" wp14:anchorId="40B60246" wp14:editId="2182134B">
            <wp:simplePos x="0" y="0"/>
            <wp:positionH relativeFrom="page">
              <wp:posOffset>977899</wp:posOffset>
            </wp:positionH>
            <wp:positionV relativeFrom="paragraph">
              <wp:posOffset>-847622</wp:posOffset>
            </wp:positionV>
            <wp:extent cx="914620" cy="9921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14620" cy="992129"/>
                    </a:xfrm>
                    <a:prstGeom prst="rect">
                      <a:avLst/>
                    </a:prstGeom>
                  </pic:spPr>
                </pic:pic>
              </a:graphicData>
            </a:graphic>
          </wp:anchor>
        </w:drawing>
      </w:r>
      <w:r>
        <w:rPr>
          <w:b/>
          <w:sz w:val="28"/>
        </w:rPr>
        <w:t>Policy</w:t>
      </w:r>
      <w:r>
        <w:rPr>
          <w:b/>
          <w:spacing w:val="-6"/>
          <w:sz w:val="28"/>
        </w:rPr>
        <w:t xml:space="preserve"> </w:t>
      </w:r>
      <w:r>
        <w:rPr>
          <w:b/>
          <w:sz w:val="28"/>
        </w:rPr>
        <w:t>&amp;</w:t>
      </w:r>
      <w:r>
        <w:rPr>
          <w:b/>
          <w:spacing w:val="-6"/>
          <w:sz w:val="28"/>
        </w:rPr>
        <w:t xml:space="preserve"> </w:t>
      </w:r>
      <w:r>
        <w:rPr>
          <w:b/>
          <w:spacing w:val="-2"/>
          <w:sz w:val="28"/>
        </w:rPr>
        <w:t>Procedure</w:t>
      </w:r>
    </w:p>
    <w:p w14:paraId="0EF79FAA" w14:textId="77777777" w:rsidR="00556235" w:rsidRDefault="00556235">
      <w:pPr>
        <w:pStyle w:val="BodyText"/>
        <w:spacing w:before="10"/>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6166"/>
      </w:tblGrid>
      <w:tr w:rsidR="00556235" w14:paraId="5473DF57" w14:textId="77777777">
        <w:trPr>
          <w:trHeight w:val="250"/>
        </w:trPr>
        <w:tc>
          <w:tcPr>
            <w:tcW w:w="9577" w:type="dxa"/>
            <w:gridSpan w:val="2"/>
          </w:tcPr>
          <w:p w14:paraId="4CB4F04F" w14:textId="77777777" w:rsidR="00556235" w:rsidRDefault="00510088">
            <w:pPr>
              <w:pStyle w:val="TableParagraph"/>
              <w:tabs>
                <w:tab w:val="left" w:pos="7021"/>
              </w:tabs>
              <w:spacing w:line="229" w:lineRule="exact"/>
              <w:ind w:left="112"/>
            </w:pPr>
            <w:r>
              <w:t>Policy#:</w:t>
            </w:r>
            <w:r>
              <w:rPr>
                <w:spacing w:val="28"/>
              </w:rPr>
              <w:t xml:space="preserve">  </w:t>
            </w:r>
            <w:r>
              <w:rPr>
                <w:spacing w:val="-2"/>
              </w:rPr>
              <w:t>BUS1602</w:t>
            </w:r>
            <w:r>
              <w:tab/>
              <w:t>Page</w:t>
            </w:r>
            <w:r>
              <w:rPr>
                <w:spacing w:val="-2"/>
              </w:rPr>
              <w:t xml:space="preserve"> </w:t>
            </w:r>
            <w:r>
              <w:t>1</w:t>
            </w:r>
            <w:r>
              <w:rPr>
                <w:spacing w:val="-1"/>
              </w:rPr>
              <w:t xml:space="preserve"> </w:t>
            </w:r>
            <w:r>
              <w:t>of</w:t>
            </w:r>
            <w:r>
              <w:rPr>
                <w:spacing w:val="5"/>
              </w:rPr>
              <w:t xml:space="preserve"> </w:t>
            </w:r>
            <w:r>
              <w:rPr>
                <w:spacing w:val="-10"/>
              </w:rPr>
              <w:t>5</w:t>
            </w:r>
          </w:p>
        </w:tc>
      </w:tr>
      <w:tr w:rsidR="00556235" w14:paraId="06251CFB" w14:textId="77777777">
        <w:trPr>
          <w:trHeight w:val="252"/>
        </w:trPr>
        <w:tc>
          <w:tcPr>
            <w:tcW w:w="9577" w:type="dxa"/>
            <w:gridSpan w:val="2"/>
          </w:tcPr>
          <w:p w14:paraId="7C4BE1DF" w14:textId="77777777" w:rsidR="00556235" w:rsidRDefault="00510088">
            <w:pPr>
              <w:pStyle w:val="TableParagraph"/>
              <w:spacing w:line="231" w:lineRule="exact"/>
              <w:ind w:left="112"/>
            </w:pPr>
            <w:r>
              <w:t>Policy</w:t>
            </w:r>
            <w:r>
              <w:rPr>
                <w:spacing w:val="-3"/>
              </w:rPr>
              <w:t xml:space="preserve"> </w:t>
            </w:r>
            <w:r>
              <w:t>Title:</w:t>
            </w:r>
            <w:r>
              <w:rPr>
                <w:spacing w:val="-2"/>
              </w:rPr>
              <w:t xml:space="preserve"> </w:t>
            </w:r>
            <w:r>
              <w:t>Community</w:t>
            </w:r>
            <w:r>
              <w:rPr>
                <w:spacing w:val="-3"/>
              </w:rPr>
              <w:t xml:space="preserve"> </w:t>
            </w:r>
            <w:r>
              <w:t>Care</w:t>
            </w:r>
            <w:r>
              <w:rPr>
                <w:spacing w:val="-2"/>
              </w:rPr>
              <w:t xml:space="preserve"> </w:t>
            </w:r>
            <w:r>
              <w:t>Program</w:t>
            </w:r>
            <w:r>
              <w:rPr>
                <w:spacing w:val="-3"/>
              </w:rPr>
              <w:t xml:space="preserve"> </w:t>
            </w:r>
            <w:r>
              <w:t>–</w:t>
            </w:r>
            <w:r>
              <w:rPr>
                <w:spacing w:val="-2"/>
              </w:rPr>
              <w:t xml:space="preserve"> </w:t>
            </w:r>
            <w:r>
              <w:t>Financial</w:t>
            </w:r>
            <w:r>
              <w:rPr>
                <w:spacing w:val="-3"/>
              </w:rPr>
              <w:t xml:space="preserve"> </w:t>
            </w:r>
            <w:r>
              <w:t>Assistance</w:t>
            </w:r>
            <w:r>
              <w:rPr>
                <w:spacing w:val="-2"/>
              </w:rPr>
              <w:t xml:space="preserve"> Policy</w:t>
            </w:r>
          </w:p>
        </w:tc>
      </w:tr>
      <w:tr w:rsidR="00556235" w14:paraId="0E7B8F55" w14:textId="77777777">
        <w:trPr>
          <w:trHeight w:val="253"/>
        </w:trPr>
        <w:tc>
          <w:tcPr>
            <w:tcW w:w="9577" w:type="dxa"/>
            <w:gridSpan w:val="2"/>
          </w:tcPr>
          <w:p w14:paraId="58D56B20" w14:textId="77777777" w:rsidR="00556235" w:rsidRDefault="00510088">
            <w:pPr>
              <w:pStyle w:val="TableParagraph"/>
              <w:spacing w:line="231" w:lineRule="exact"/>
              <w:ind w:left="112"/>
            </w:pPr>
            <w:r>
              <w:t>Applies</w:t>
            </w:r>
            <w:r>
              <w:rPr>
                <w:spacing w:val="-3"/>
              </w:rPr>
              <w:t xml:space="preserve"> </w:t>
            </w:r>
            <w:r>
              <w:t>to:</w:t>
            </w:r>
            <w:r>
              <w:rPr>
                <w:spacing w:val="-4"/>
              </w:rPr>
              <w:t xml:space="preserve"> </w:t>
            </w:r>
            <w:r>
              <w:t>All</w:t>
            </w:r>
            <w:r>
              <w:rPr>
                <w:spacing w:val="-2"/>
              </w:rPr>
              <w:t xml:space="preserve"> </w:t>
            </w:r>
            <w:r>
              <w:t>Hospital</w:t>
            </w:r>
            <w:r>
              <w:rPr>
                <w:spacing w:val="-3"/>
              </w:rPr>
              <w:t xml:space="preserve"> </w:t>
            </w:r>
            <w:r>
              <w:t>Based</w:t>
            </w:r>
            <w:r>
              <w:rPr>
                <w:spacing w:val="-2"/>
              </w:rPr>
              <w:t xml:space="preserve"> Services</w:t>
            </w:r>
          </w:p>
        </w:tc>
      </w:tr>
      <w:tr w:rsidR="00556235" w14:paraId="58F1515B" w14:textId="77777777">
        <w:trPr>
          <w:trHeight w:val="1217"/>
        </w:trPr>
        <w:tc>
          <w:tcPr>
            <w:tcW w:w="3411" w:type="dxa"/>
          </w:tcPr>
          <w:p w14:paraId="35366827" w14:textId="77777777" w:rsidR="00556235" w:rsidRDefault="00510088">
            <w:pPr>
              <w:pStyle w:val="TableParagraph"/>
              <w:ind w:left="112" w:right="164"/>
            </w:pPr>
            <w:r>
              <w:t>Generated</w:t>
            </w:r>
            <w:r>
              <w:rPr>
                <w:spacing w:val="-16"/>
              </w:rPr>
              <w:t xml:space="preserve"> </w:t>
            </w:r>
            <w:r>
              <w:t>by:</w:t>
            </w:r>
            <w:r>
              <w:rPr>
                <w:spacing w:val="-15"/>
              </w:rPr>
              <w:t xml:space="preserve"> </w:t>
            </w:r>
            <w:r>
              <w:t xml:space="preserve">Business </w:t>
            </w:r>
            <w:r>
              <w:rPr>
                <w:spacing w:val="-2"/>
              </w:rPr>
              <w:t>Services</w:t>
            </w:r>
          </w:p>
        </w:tc>
        <w:tc>
          <w:tcPr>
            <w:tcW w:w="6166" w:type="dxa"/>
          </w:tcPr>
          <w:p w14:paraId="03466375" w14:textId="77777777" w:rsidR="00556235" w:rsidRDefault="00510088">
            <w:pPr>
              <w:pStyle w:val="TableParagraph"/>
              <w:ind w:left="112" w:right="144"/>
            </w:pPr>
            <w:r>
              <w:t>Reviewed/Revised: 2/97, 5/97, 5/01, 9/06, 10/07, 7/08, 12/08,</w:t>
            </w:r>
            <w:r>
              <w:rPr>
                <w:spacing w:val="-5"/>
              </w:rPr>
              <w:t xml:space="preserve"> </w:t>
            </w:r>
            <w:r>
              <w:t>06/10,</w:t>
            </w:r>
            <w:r>
              <w:rPr>
                <w:spacing w:val="-5"/>
              </w:rPr>
              <w:t xml:space="preserve"> </w:t>
            </w:r>
            <w:r>
              <w:t>2/11,</w:t>
            </w:r>
            <w:r>
              <w:rPr>
                <w:spacing w:val="-5"/>
              </w:rPr>
              <w:t xml:space="preserve"> </w:t>
            </w:r>
            <w:r>
              <w:t>03/11,</w:t>
            </w:r>
            <w:r>
              <w:rPr>
                <w:spacing w:val="-5"/>
              </w:rPr>
              <w:t xml:space="preserve"> </w:t>
            </w:r>
            <w:r>
              <w:t>6/11,</w:t>
            </w:r>
            <w:r>
              <w:rPr>
                <w:spacing w:val="-5"/>
              </w:rPr>
              <w:t xml:space="preserve"> </w:t>
            </w:r>
            <w:r>
              <w:t>9/11,</w:t>
            </w:r>
            <w:r>
              <w:rPr>
                <w:spacing w:val="-5"/>
              </w:rPr>
              <w:t xml:space="preserve"> </w:t>
            </w:r>
            <w:r>
              <w:t>10/12,</w:t>
            </w:r>
            <w:r>
              <w:rPr>
                <w:spacing w:val="-5"/>
              </w:rPr>
              <w:t xml:space="preserve"> </w:t>
            </w:r>
            <w:r>
              <w:t>12/13,</w:t>
            </w:r>
            <w:r>
              <w:rPr>
                <w:spacing w:val="-5"/>
              </w:rPr>
              <w:t xml:space="preserve"> </w:t>
            </w:r>
            <w:r>
              <w:t>12/14,</w:t>
            </w:r>
          </w:p>
          <w:p w14:paraId="3E623753" w14:textId="77777777" w:rsidR="00556235" w:rsidRDefault="00510088">
            <w:pPr>
              <w:pStyle w:val="TableParagraph"/>
              <w:ind w:left="112" w:right="144"/>
              <w:rPr>
                <w:i/>
                <w:sz w:val="18"/>
              </w:rPr>
            </w:pPr>
            <w:r>
              <w:t>12/15,</w:t>
            </w:r>
            <w:r>
              <w:rPr>
                <w:spacing w:val="-5"/>
              </w:rPr>
              <w:t xml:space="preserve"> </w:t>
            </w:r>
            <w:r>
              <w:t>2/17</w:t>
            </w:r>
            <w:r>
              <w:rPr>
                <w:spacing w:val="-5"/>
              </w:rPr>
              <w:t xml:space="preserve"> </w:t>
            </w:r>
            <w:r>
              <w:rPr>
                <w:i/>
                <w:sz w:val="18"/>
              </w:rPr>
              <w:t>**</w:t>
            </w:r>
            <w:r>
              <w:rPr>
                <w:i/>
                <w:spacing w:val="-4"/>
                <w:sz w:val="18"/>
              </w:rPr>
              <w:t xml:space="preserve"> </w:t>
            </w:r>
            <w:r>
              <w:rPr>
                <w:i/>
                <w:sz w:val="18"/>
              </w:rPr>
              <w:t>Effective</w:t>
            </w:r>
            <w:r>
              <w:rPr>
                <w:i/>
                <w:spacing w:val="-4"/>
                <w:sz w:val="18"/>
              </w:rPr>
              <w:t xml:space="preserve"> </w:t>
            </w:r>
            <w:r>
              <w:rPr>
                <w:i/>
                <w:sz w:val="18"/>
              </w:rPr>
              <w:t>5/1/17</w:t>
            </w:r>
            <w:r>
              <w:rPr>
                <w:i/>
                <w:spacing w:val="-4"/>
                <w:sz w:val="18"/>
              </w:rPr>
              <w:t xml:space="preserve"> </w:t>
            </w:r>
            <w:r>
              <w:rPr>
                <w:i/>
                <w:sz w:val="18"/>
              </w:rPr>
              <w:t>all</w:t>
            </w:r>
            <w:r>
              <w:rPr>
                <w:i/>
                <w:spacing w:val="-4"/>
                <w:sz w:val="18"/>
              </w:rPr>
              <w:t xml:space="preserve"> </w:t>
            </w:r>
            <w:r>
              <w:rPr>
                <w:i/>
                <w:sz w:val="18"/>
              </w:rPr>
              <w:t>review/revision</w:t>
            </w:r>
            <w:r>
              <w:rPr>
                <w:i/>
                <w:spacing w:val="-4"/>
                <w:sz w:val="18"/>
              </w:rPr>
              <w:t xml:space="preserve"> </w:t>
            </w:r>
            <w:r>
              <w:rPr>
                <w:i/>
                <w:sz w:val="18"/>
              </w:rPr>
              <w:t>dates</w:t>
            </w:r>
            <w:r>
              <w:rPr>
                <w:i/>
                <w:spacing w:val="-4"/>
                <w:sz w:val="18"/>
              </w:rPr>
              <w:t xml:space="preserve"> </w:t>
            </w:r>
            <w:r>
              <w:rPr>
                <w:i/>
                <w:sz w:val="18"/>
              </w:rPr>
              <w:t>will</w:t>
            </w:r>
            <w:r>
              <w:rPr>
                <w:i/>
                <w:spacing w:val="-4"/>
                <w:sz w:val="18"/>
              </w:rPr>
              <w:t xml:space="preserve"> </w:t>
            </w:r>
            <w:r>
              <w:rPr>
                <w:i/>
                <w:sz w:val="18"/>
              </w:rPr>
              <w:t>be</w:t>
            </w:r>
            <w:r>
              <w:rPr>
                <w:i/>
                <w:spacing w:val="-4"/>
                <w:sz w:val="18"/>
              </w:rPr>
              <w:t xml:space="preserve"> </w:t>
            </w:r>
            <w:r>
              <w:rPr>
                <w:i/>
                <w:sz w:val="18"/>
              </w:rPr>
              <w:t>tracked electronically **</w:t>
            </w:r>
          </w:p>
        </w:tc>
      </w:tr>
      <w:tr w:rsidR="00556235" w14:paraId="5189F68F" w14:textId="77777777">
        <w:trPr>
          <w:trHeight w:val="507"/>
        </w:trPr>
        <w:tc>
          <w:tcPr>
            <w:tcW w:w="9577" w:type="dxa"/>
            <w:gridSpan w:val="2"/>
          </w:tcPr>
          <w:p w14:paraId="3CCAF79C" w14:textId="77777777" w:rsidR="00556235" w:rsidRDefault="00510088">
            <w:pPr>
              <w:pStyle w:val="TableParagraph"/>
              <w:spacing w:line="252" w:lineRule="exact"/>
              <w:ind w:left="112" w:right="6625"/>
            </w:pPr>
            <w:r>
              <w:t>Effective</w:t>
            </w:r>
            <w:r>
              <w:rPr>
                <w:spacing w:val="-16"/>
              </w:rPr>
              <w:t xml:space="preserve"> </w:t>
            </w:r>
            <w:r>
              <w:t>Date:</w:t>
            </w:r>
            <w:r>
              <w:rPr>
                <w:spacing w:val="-15"/>
              </w:rPr>
              <w:t xml:space="preserve"> </w:t>
            </w:r>
            <w:r>
              <w:t xml:space="preserve">6/96 </w:t>
            </w:r>
            <w:r>
              <w:rPr>
                <w:spacing w:val="-2"/>
              </w:rPr>
              <w:t>Replaces:</w:t>
            </w:r>
          </w:p>
        </w:tc>
      </w:tr>
    </w:tbl>
    <w:p w14:paraId="34C4B274" w14:textId="77777777" w:rsidR="00556235" w:rsidRDefault="00510088">
      <w:pPr>
        <w:pStyle w:val="Heading1"/>
        <w:spacing w:before="250"/>
      </w:pPr>
      <w:r>
        <w:rPr>
          <w:spacing w:val="-2"/>
          <w:u w:val="single"/>
        </w:rPr>
        <w:t>PURPOSE:</w:t>
      </w:r>
    </w:p>
    <w:p w14:paraId="78FED232" w14:textId="77777777" w:rsidR="00556235" w:rsidRDefault="00510088">
      <w:pPr>
        <w:pStyle w:val="BodyText"/>
        <w:spacing w:before="1"/>
        <w:ind w:left="213" w:right="1408"/>
      </w:pPr>
      <w:r>
        <w:t>To</w:t>
      </w:r>
      <w:r>
        <w:rPr>
          <w:spacing w:val="-4"/>
        </w:rPr>
        <w:t xml:space="preserve"> </w:t>
      </w:r>
      <w:r>
        <w:t>establish</w:t>
      </w:r>
      <w:r>
        <w:rPr>
          <w:spacing w:val="-4"/>
        </w:rPr>
        <w:t xml:space="preserve"> </w:t>
      </w:r>
      <w:r>
        <w:t>guidelines</w:t>
      </w:r>
      <w:r>
        <w:rPr>
          <w:spacing w:val="-4"/>
        </w:rPr>
        <w:t xml:space="preserve"> </w:t>
      </w:r>
      <w:r>
        <w:t>for</w:t>
      </w:r>
      <w:r>
        <w:rPr>
          <w:spacing w:val="-4"/>
        </w:rPr>
        <w:t xml:space="preserve"> </w:t>
      </w:r>
      <w:r>
        <w:t>the</w:t>
      </w:r>
      <w:r>
        <w:rPr>
          <w:spacing w:val="-4"/>
        </w:rPr>
        <w:t xml:space="preserve"> </w:t>
      </w:r>
      <w:r>
        <w:t>Community</w:t>
      </w:r>
      <w:r>
        <w:rPr>
          <w:spacing w:val="-4"/>
        </w:rPr>
        <w:t xml:space="preserve"> </w:t>
      </w:r>
      <w:r>
        <w:t>Care</w:t>
      </w:r>
      <w:r>
        <w:rPr>
          <w:spacing w:val="-4"/>
        </w:rPr>
        <w:t xml:space="preserve"> </w:t>
      </w:r>
      <w:r>
        <w:t>Program</w:t>
      </w:r>
      <w:r>
        <w:rPr>
          <w:spacing w:val="-4"/>
        </w:rPr>
        <w:t xml:space="preserve"> </w:t>
      </w:r>
      <w:r>
        <w:t>to</w:t>
      </w:r>
      <w:r>
        <w:rPr>
          <w:spacing w:val="-4"/>
        </w:rPr>
        <w:t xml:space="preserve"> </w:t>
      </w:r>
      <w:r>
        <w:t>determine</w:t>
      </w:r>
      <w:r>
        <w:rPr>
          <w:spacing w:val="-4"/>
        </w:rPr>
        <w:t xml:space="preserve"> </w:t>
      </w:r>
      <w:r>
        <w:t>eligibility</w:t>
      </w:r>
      <w:r>
        <w:rPr>
          <w:spacing w:val="-4"/>
        </w:rPr>
        <w:t xml:space="preserve"> </w:t>
      </w:r>
      <w:r>
        <w:t>for</w:t>
      </w:r>
      <w:r>
        <w:rPr>
          <w:spacing w:val="-4"/>
        </w:rPr>
        <w:t xml:space="preserve"> </w:t>
      </w:r>
      <w:r>
        <w:t>discounted care based upon documented individual financial criteria.</w:t>
      </w:r>
    </w:p>
    <w:p w14:paraId="62D2C1FF" w14:textId="77777777" w:rsidR="00556235" w:rsidRDefault="00556235">
      <w:pPr>
        <w:pStyle w:val="BodyText"/>
      </w:pPr>
    </w:p>
    <w:p w14:paraId="4A693AF6" w14:textId="77777777" w:rsidR="00556235" w:rsidRDefault="00510088">
      <w:pPr>
        <w:pStyle w:val="Heading1"/>
      </w:pPr>
      <w:r>
        <w:rPr>
          <w:u w:val="single"/>
        </w:rPr>
        <w:t>POLICY</w:t>
      </w:r>
      <w:r>
        <w:rPr>
          <w:spacing w:val="-9"/>
          <w:u w:val="single"/>
        </w:rPr>
        <w:t xml:space="preserve"> </w:t>
      </w:r>
      <w:r>
        <w:rPr>
          <w:spacing w:val="-2"/>
          <w:u w:val="single"/>
        </w:rPr>
        <w:t>STATEMENT:</w:t>
      </w:r>
    </w:p>
    <w:p w14:paraId="4207DBB7" w14:textId="77777777" w:rsidR="00556235" w:rsidRDefault="00556235">
      <w:pPr>
        <w:pStyle w:val="BodyText"/>
        <w:spacing w:before="11"/>
        <w:rPr>
          <w:b/>
          <w:sz w:val="13"/>
        </w:rPr>
      </w:pPr>
    </w:p>
    <w:p w14:paraId="4284C7FC" w14:textId="77777777" w:rsidR="00556235" w:rsidRDefault="00510088">
      <w:pPr>
        <w:pStyle w:val="BodyText"/>
        <w:spacing w:before="93"/>
        <w:ind w:left="213" w:right="1408"/>
      </w:pPr>
      <w:r>
        <w:t>Western Wisconsin Health is committed to providing quality medical care to our patients, including those in need of financial assistance. As a result, our hospital Financial Assistance Policy is referred to as our Community Care Program.</w:t>
      </w:r>
      <w:r>
        <w:rPr>
          <w:spacing w:val="40"/>
        </w:rPr>
        <w:t xml:space="preserve"> </w:t>
      </w:r>
      <w:r>
        <w:t>It is available to uninsured or underinsured patients based on the patient’s ability to pay for emergency and other medically necessary</w:t>
      </w:r>
      <w:r>
        <w:rPr>
          <w:spacing w:val="-3"/>
        </w:rPr>
        <w:t xml:space="preserve"> </w:t>
      </w:r>
      <w:r>
        <w:t>care.</w:t>
      </w:r>
      <w:r>
        <w:rPr>
          <w:spacing w:val="-3"/>
        </w:rPr>
        <w:t xml:space="preserve"> </w:t>
      </w:r>
      <w:r>
        <w:t>Our</w:t>
      </w:r>
      <w:r>
        <w:rPr>
          <w:spacing w:val="-4"/>
        </w:rPr>
        <w:t xml:space="preserve"> </w:t>
      </w:r>
      <w:r>
        <w:t>policy</w:t>
      </w:r>
      <w:r>
        <w:rPr>
          <w:spacing w:val="-3"/>
        </w:rPr>
        <w:t xml:space="preserve"> </w:t>
      </w:r>
      <w:r>
        <w:t>is</w:t>
      </w:r>
      <w:r>
        <w:rPr>
          <w:spacing w:val="-3"/>
        </w:rPr>
        <w:t xml:space="preserve"> </w:t>
      </w:r>
      <w:r>
        <w:t>available</w:t>
      </w:r>
      <w:r>
        <w:rPr>
          <w:spacing w:val="-3"/>
        </w:rPr>
        <w:t xml:space="preserve"> </w:t>
      </w:r>
      <w:r>
        <w:t>to</w:t>
      </w:r>
      <w:r>
        <w:rPr>
          <w:spacing w:val="-3"/>
        </w:rPr>
        <w:t xml:space="preserve"> </w:t>
      </w:r>
      <w:r>
        <w:t>provide</w:t>
      </w:r>
      <w:r>
        <w:rPr>
          <w:spacing w:val="-3"/>
        </w:rPr>
        <w:t xml:space="preserve"> </w:t>
      </w:r>
      <w:r>
        <w:t>episodic</w:t>
      </w:r>
      <w:r>
        <w:rPr>
          <w:spacing w:val="-3"/>
        </w:rPr>
        <w:t xml:space="preserve"> </w:t>
      </w:r>
      <w:r>
        <w:t>help;</w:t>
      </w:r>
      <w:r>
        <w:rPr>
          <w:spacing w:val="-3"/>
        </w:rPr>
        <w:t xml:space="preserve"> </w:t>
      </w:r>
      <w:r>
        <w:t>it</w:t>
      </w:r>
      <w:r>
        <w:rPr>
          <w:spacing w:val="-3"/>
        </w:rPr>
        <w:t xml:space="preserve"> </w:t>
      </w:r>
      <w:r>
        <w:t>is</w:t>
      </w:r>
      <w:r>
        <w:rPr>
          <w:spacing w:val="-3"/>
        </w:rPr>
        <w:t xml:space="preserve"> </w:t>
      </w:r>
      <w:r>
        <w:t>not</w:t>
      </w:r>
      <w:r>
        <w:rPr>
          <w:spacing w:val="-3"/>
        </w:rPr>
        <w:t xml:space="preserve"> </w:t>
      </w:r>
      <w:r>
        <w:t>meant</w:t>
      </w:r>
      <w:r>
        <w:rPr>
          <w:spacing w:val="-3"/>
        </w:rPr>
        <w:t xml:space="preserve"> </w:t>
      </w:r>
      <w:r>
        <w:t>to</w:t>
      </w:r>
      <w:r>
        <w:rPr>
          <w:spacing w:val="-3"/>
        </w:rPr>
        <w:t xml:space="preserve"> </w:t>
      </w:r>
      <w:r>
        <w:t>provide</w:t>
      </w:r>
      <w:r>
        <w:rPr>
          <w:spacing w:val="-3"/>
        </w:rPr>
        <w:t xml:space="preserve"> </w:t>
      </w:r>
      <w:r>
        <w:t>long- term, free or discounted care. Our policy sets forth and describes eligibility criteria, how we calculate discounts, how to apply for financial assistance, the providers delivering care in our hospital, and our emergency medical care policy.</w:t>
      </w:r>
    </w:p>
    <w:p w14:paraId="7AF8D37A" w14:textId="77777777" w:rsidR="00556235" w:rsidRDefault="00556235">
      <w:pPr>
        <w:pStyle w:val="BodyText"/>
        <w:spacing w:before="10"/>
        <w:rPr>
          <w:sz w:val="21"/>
        </w:rPr>
      </w:pPr>
    </w:p>
    <w:p w14:paraId="36D5F3B8" w14:textId="77777777" w:rsidR="00556235" w:rsidRDefault="00510088">
      <w:pPr>
        <w:pStyle w:val="BodyText"/>
        <w:ind w:left="213" w:right="1408"/>
        <w:rPr>
          <w:b/>
        </w:rPr>
      </w:pPr>
      <w:r>
        <w:t xml:space="preserve">Patients can obtain free copies of this policy and the Financial Assistance Discount Program application form in person at all patient registration locations. For additional information or questions about the application process, or to request copies by mail, patients can contact our Patient Financial Services Department at 715-684-1563, or at 1100 </w:t>
      </w:r>
      <w:proofErr w:type="spellStart"/>
      <w:r>
        <w:t>Bergslien</w:t>
      </w:r>
      <w:proofErr w:type="spellEnd"/>
      <w:r>
        <w:t xml:space="preserve"> Street Baldwin, WI</w:t>
      </w:r>
      <w:r>
        <w:rPr>
          <w:spacing w:val="-3"/>
        </w:rPr>
        <w:t xml:space="preserve"> </w:t>
      </w:r>
      <w:r>
        <w:t>54002.</w:t>
      </w:r>
      <w:r>
        <w:rPr>
          <w:spacing w:val="-3"/>
        </w:rPr>
        <w:t xml:space="preserve"> </w:t>
      </w:r>
      <w:r>
        <w:t>Free</w:t>
      </w:r>
      <w:r>
        <w:rPr>
          <w:spacing w:val="-3"/>
        </w:rPr>
        <w:t xml:space="preserve"> </w:t>
      </w:r>
      <w:r>
        <w:t>copies</w:t>
      </w:r>
      <w:r>
        <w:rPr>
          <w:spacing w:val="-3"/>
        </w:rPr>
        <w:t xml:space="preserve"> </w:t>
      </w:r>
      <w:r>
        <w:t>of</w:t>
      </w:r>
      <w:r>
        <w:rPr>
          <w:spacing w:val="-3"/>
        </w:rPr>
        <w:t xml:space="preserve"> </w:t>
      </w:r>
      <w:r>
        <w:t>this</w:t>
      </w:r>
      <w:r>
        <w:rPr>
          <w:spacing w:val="-4"/>
        </w:rPr>
        <w:t xml:space="preserve"> </w:t>
      </w:r>
      <w:r>
        <w:t>policy,</w:t>
      </w:r>
      <w:r>
        <w:rPr>
          <w:spacing w:val="-3"/>
        </w:rPr>
        <w:t xml:space="preserve"> </w:t>
      </w:r>
      <w:r>
        <w:t>application</w:t>
      </w:r>
      <w:r>
        <w:rPr>
          <w:spacing w:val="-3"/>
        </w:rPr>
        <w:t xml:space="preserve"> </w:t>
      </w:r>
      <w:r>
        <w:t>form,</w:t>
      </w:r>
      <w:r>
        <w:rPr>
          <w:spacing w:val="-3"/>
        </w:rPr>
        <w:t xml:space="preserve"> </w:t>
      </w:r>
      <w:r>
        <w:t>and</w:t>
      </w:r>
      <w:r>
        <w:rPr>
          <w:spacing w:val="-3"/>
        </w:rPr>
        <w:t xml:space="preserve"> </w:t>
      </w:r>
      <w:r>
        <w:t>translations</w:t>
      </w:r>
      <w:r>
        <w:rPr>
          <w:spacing w:val="-3"/>
        </w:rPr>
        <w:t xml:space="preserve"> </w:t>
      </w:r>
      <w:r>
        <w:t>can</w:t>
      </w:r>
      <w:r>
        <w:rPr>
          <w:spacing w:val="-3"/>
        </w:rPr>
        <w:t xml:space="preserve"> </w:t>
      </w:r>
      <w:r>
        <w:t>also</w:t>
      </w:r>
      <w:r>
        <w:rPr>
          <w:spacing w:val="-3"/>
        </w:rPr>
        <w:t xml:space="preserve"> </w:t>
      </w:r>
      <w:r>
        <w:t>be</w:t>
      </w:r>
      <w:r>
        <w:rPr>
          <w:spacing w:val="-3"/>
        </w:rPr>
        <w:t xml:space="preserve"> </w:t>
      </w:r>
      <w:r>
        <w:t>accessed</w:t>
      </w:r>
      <w:r>
        <w:rPr>
          <w:spacing w:val="-3"/>
        </w:rPr>
        <w:t xml:space="preserve"> </w:t>
      </w:r>
      <w:r>
        <w:t xml:space="preserve">at our website </w:t>
      </w:r>
      <w:hyperlink r:id="rId8">
        <w:r>
          <w:rPr>
            <w:b/>
          </w:rPr>
          <w:t>www.wwhealth.org</w:t>
        </w:r>
      </w:hyperlink>
    </w:p>
    <w:p w14:paraId="48F3B22F" w14:textId="77777777" w:rsidR="00556235" w:rsidRDefault="00556235">
      <w:pPr>
        <w:pStyle w:val="BodyText"/>
        <w:rPr>
          <w:b/>
        </w:rPr>
      </w:pPr>
    </w:p>
    <w:p w14:paraId="480794D5" w14:textId="77777777" w:rsidR="00556235" w:rsidRDefault="00510088">
      <w:pPr>
        <w:pStyle w:val="BodyText"/>
        <w:ind w:left="213" w:right="1230"/>
      </w:pPr>
      <w:r>
        <w:t>Uninsured</w:t>
      </w:r>
      <w:r>
        <w:rPr>
          <w:spacing w:val="-3"/>
        </w:rPr>
        <w:t xml:space="preserve"> </w:t>
      </w:r>
      <w:r>
        <w:t>and</w:t>
      </w:r>
      <w:r>
        <w:rPr>
          <w:spacing w:val="-3"/>
        </w:rPr>
        <w:t xml:space="preserve"> </w:t>
      </w:r>
      <w:r>
        <w:t>underinsured</w:t>
      </w:r>
      <w:r>
        <w:rPr>
          <w:spacing w:val="-3"/>
        </w:rPr>
        <w:t xml:space="preserve"> </w:t>
      </w:r>
      <w:r>
        <w:t>patients</w:t>
      </w:r>
      <w:r>
        <w:rPr>
          <w:spacing w:val="-3"/>
        </w:rPr>
        <w:t xml:space="preserve"> </w:t>
      </w:r>
      <w:r>
        <w:t>with</w:t>
      </w:r>
      <w:r>
        <w:rPr>
          <w:spacing w:val="-3"/>
        </w:rPr>
        <w:t xml:space="preserve"> </w:t>
      </w:r>
      <w:r>
        <w:t>verifiable</w:t>
      </w:r>
      <w:r>
        <w:rPr>
          <w:spacing w:val="-3"/>
        </w:rPr>
        <w:t xml:space="preserve"> </w:t>
      </w:r>
      <w:r>
        <w:t>personal</w:t>
      </w:r>
      <w:r>
        <w:rPr>
          <w:spacing w:val="-3"/>
        </w:rPr>
        <w:t xml:space="preserve"> </w:t>
      </w:r>
      <w:r>
        <w:t>income</w:t>
      </w:r>
      <w:r>
        <w:rPr>
          <w:spacing w:val="-3"/>
        </w:rPr>
        <w:t xml:space="preserve"> </w:t>
      </w:r>
      <w:r>
        <w:t>that</w:t>
      </w:r>
      <w:r>
        <w:rPr>
          <w:spacing w:val="-3"/>
        </w:rPr>
        <w:t xml:space="preserve"> </w:t>
      </w:r>
      <w:r>
        <w:t>is</w:t>
      </w:r>
      <w:r>
        <w:rPr>
          <w:spacing w:val="-3"/>
        </w:rPr>
        <w:t xml:space="preserve"> </w:t>
      </w:r>
      <w:r>
        <w:t>at</w:t>
      </w:r>
      <w:r>
        <w:rPr>
          <w:spacing w:val="-3"/>
        </w:rPr>
        <w:t xml:space="preserve"> </w:t>
      </w:r>
      <w:r>
        <w:t>or</w:t>
      </w:r>
      <w:r>
        <w:rPr>
          <w:spacing w:val="-3"/>
        </w:rPr>
        <w:t xml:space="preserve"> </w:t>
      </w:r>
      <w:r>
        <w:t>below</w:t>
      </w:r>
      <w:r>
        <w:rPr>
          <w:spacing w:val="-3"/>
        </w:rPr>
        <w:t xml:space="preserve"> </w:t>
      </w:r>
      <w:r>
        <w:t>300%</w:t>
      </w:r>
      <w:r>
        <w:rPr>
          <w:spacing w:val="-3"/>
        </w:rPr>
        <w:t xml:space="preserve"> </w:t>
      </w:r>
      <w:r>
        <w:t xml:space="preserve">of the current Federal Poverty Guidelines will be eligible for a Community Care Program discount. Applicants will be expected to provide a completed application, verification of income and verification of denial of coverage for all other potential payment sources as a condition of </w:t>
      </w:r>
      <w:r>
        <w:rPr>
          <w:spacing w:val="-2"/>
        </w:rPr>
        <w:t>approval.</w:t>
      </w:r>
    </w:p>
    <w:p w14:paraId="65E58E76" w14:textId="77777777" w:rsidR="00556235" w:rsidRDefault="00556235">
      <w:pPr>
        <w:pStyle w:val="BodyText"/>
        <w:spacing w:before="2"/>
      </w:pPr>
    </w:p>
    <w:p w14:paraId="329731F7" w14:textId="77777777" w:rsidR="00556235" w:rsidRDefault="00510088">
      <w:pPr>
        <w:pStyle w:val="BodyText"/>
        <w:ind w:left="213" w:right="1230"/>
      </w:pPr>
      <w:r>
        <w:t>The</w:t>
      </w:r>
      <w:r>
        <w:rPr>
          <w:spacing w:val="-3"/>
        </w:rPr>
        <w:t xml:space="preserve"> </w:t>
      </w:r>
      <w:r>
        <w:t>Community</w:t>
      </w:r>
      <w:r>
        <w:rPr>
          <w:spacing w:val="-3"/>
        </w:rPr>
        <w:t xml:space="preserve"> </w:t>
      </w:r>
      <w:r>
        <w:t>Care</w:t>
      </w:r>
      <w:r>
        <w:rPr>
          <w:spacing w:val="-3"/>
        </w:rPr>
        <w:t xml:space="preserve"> </w:t>
      </w:r>
      <w:r>
        <w:t>Program</w:t>
      </w:r>
      <w:r>
        <w:rPr>
          <w:spacing w:val="-3"/>
        </w:rPr>
        <w:t xml:space="preserve"> </w:t>
      </w:r>
      <w:r>
        <w:t>is</w:t>
      </w:r>
      <w:r>
        <w:rPr>
          <w:spacing w:val="-3"/>
        </w:rPr>
        <w:t xml:space="preserve"> </w:t>
      </w:r>
      <w:r>
        <w:t>intended</w:t>
      </w:r>
      <w:r>
        <w:rPr>
          <w:spacing w:val="-3"/>
        </w:rPr>
        <w:t xml:space="preserve"> </w:t>
      </w:r>
      <w:r>
        <w:t>to</w:t>
      </w:r>
      <w:r>
        <w:rPr>
          <w:spacing w:val="-3"/>
        </w:rPr>
        <w:t xml:space="preserve"> </w:t>
      </w:r>
      <w:r>
        <w:t>ensure</w:t>
      </w:r>
      <w:r>
        <w:rPr>
          <w:spacing w:val="-3"/>
        </w:rPr>
        <w:t xml:space="preserve"> </w:t>
      </w:r>
      <w:r>
        <w:t>that</w:t>
      </w:r>
      <w:r>
        <w:rPr>
          <w:spacing w:val="-3"/>
        </w:rPr>
        <w:t xml:space="preserve"> </w:t>
      </w:r>
      <w:r>
        <w:t>all</w:t>
      </w:r>
      <w:r>
        <w:rPr>
          <w:spacing w:val="-3"/>
        </w:rPr>
        <w:t xml:space="preserve"> </w:t>
      </w:r>
      <w:r>
        <w:t>members</w:t>
      </w:r>
      <w:r>
        <w:rPr>
          <w:spacing w:val="-3"/>
        </w:rPr>
        <w:t xml:space="preserve"> </w:t>
      </w:r>
      <w:r>
        <w:t>of</w:t>
      </w:r>
      <w:r>
        <w:rPr>
          <w:spacing w:val="-3"/>
        </w:rPr>
        <w:t xml:space="preserve"> </w:t>
      </w:r>
      <w:r>
        <w:t>the</w:t>
      </w:r>
      <w:r>
        <w:rPr>
          <w:spacing w:val="-3"/>
        </w:rPr>
        <w:t xml:space="preserve"> </w:t>
      </w:r>
      <w:r>
        <w:t>communities</w:t>
      </w:r>
      <w:r>
        <w:rPr>
          <w:spacing w:val="-3"/>
        </w:rPr>
        <w:t xml:space="preserve"> </w:t>
      </w:r>
      <w:r>
        <w:t xml:space="preserve">served by the Medical Center can access </w:t>
      </w:r>
      <w:r>
        <w:rPr>
          <w:u w:val="single"/>
        </w:rPr>
        <w:t>essential</w:t>
      </w:r>
      <w:r>
        <w:t xml:space="preserve"> medical care, regardless of what they can afford to pay. All elective (non-emergent) services will require prior approval before being scheduled.</w:t>
      </w:r>
    </w:p>
    <w:p w14:paraId="6D649630" w14:textId="77777777" w:rsidR="00556235" w:rsidRDefault="00510088">
      <w:pPr>
        <w:pStyle w:val="BodyText"/>
        <w:ind w:left="213" w:right="1230"/>
      </w:pPr>
      <w:r>
        <w:t>Discounts offered under this program are made available without consideration of race, color, religion,</w:t>
      </w:r>
      <w:r>
        <w:rPr>
          <w:spacing w:val="-4"/>
        </w:rPr>
        <w:t xml:space="preserve"> </w:t>
      </w:r>
      <w:r>
        <w:t>sex,</w:t>
      </w:r>
      <w:r>
        <w:rPr>
          <w:spacing w:val="-4"/>
        </w:rPr>
        <w:t xml:space="preserve"> </w:t>
      </w:r>
      <w:r>
        <w:t>age,</w:t>
      </w:r>
      <w:r>
        <w:rPr>
          <w:spacing w:val="-4"/>
        </w:rPr>
        <w:t xml:space="preserve"> </w:t>
      </w:r>
      <w:r>
        <w:t>national</w:t>
      </w:r>
      <w:r>
        <w:rPr>
          <w:spacing w:val="-4"/>
        </w:rPr>
        <w:t xml:space="preserve"> </w:t>
      </w:r>
      <w:r>
        <w:t>origin,</w:t>
      </w:r>
      <w:r>
        <w:rPr>
          <w:spacing w:val="-4"/>
        </w:rPr>
        <w:t xml:space="preserve"> </w:t>
      </w:r>
      <w:r>
        <w:t>citizenship,</w:t>
      </w:r>
      <w:r>
        <w:rPr>
          <w:spacing w:val="-4"/>
        </w:rPr>
        <w:t xml:space="preserve"> </w:t>
      </w:r>
      <w:r>
        <w:t>veteran</w:t>
      </w:r>
      <w:r>
        <w:rPr>
          <w:spacing w:val="-4"/>
        </w:rPr>
        <w:t xml:space="preserve"> </w:t>
      </w:r>
      <w:r>
        <w:t>status,</w:t>
      </w:r>
      <w:r>
        <w:rPr>
          <w:spacing w:val="-4"/>
        </w:rPr>
        <w:t xml:space="preserve"> </w:t>
      </w:r>
      <w:r>
        <w:t>marital</w:t>
      </w:r>
      <w:r>
        <w:rPr>
          <w:spacing w:val="-4"/>
        </w:rPr>
        <w:t xml:space="preserve"> </w:t>
      </w:r>
      <w:r>
        <w:t>status,</w:t>
      </w:r>
      <w:r>
        <w:rPr>
          <w:spacing w:val="-4"/>
        </w:rPr>
        <w:t xml:space="preserve"> </w:t>
      </w:r>
      <w:r>
        <w:t>handicap/</w:t>
      </w:r>
      <w:proofErr w:type="gramStart"/>
      <w:r>
        <w:t>disability</w:t>
      </w:r>
      <w:proofErr w:type="gramEnd"/>
      <w:r>
        <w:rPr>
          <w:spacing w:val="-5"/>
        </w:rPr>
        <w:t xml:space="preserve"> </w:t>
      </w:r>
      <w:r>
        <w:t>or sexual orientation.</w:t>
      </w:r>
    </w:p>
    <w:p w14:paraId="46E297E3" w14:textId="77777777" w:rsidR="00556235" w:rsidRDefault="00556235">
      <w:pPr>
        <w:sectPr w:rsidR="00556235">
          <w:headerReference w:type="default" r:id="rId9"/>
          <w:type w:val="continuous"/>
          <w:pgSz w:w="12240" w:h="15840"/>
          <w:pgMar w:top="1820" w:right="180" w:bottom="280" w:left="1140" w:header="1437" w:footer="0" w:gutter="0"/>
          <w:pgNumType w:start="1"/>
          <w:cols w:space="720"/>
        </w:sectPr>
      </w:pPr>
    </w:p>
    <w:p w14:paraId="7DE9C165" w14:textId="77777777" w:rsidR="00556235" w:rsidRDefault="00556235">
      <w:pPr>
        <w:pStyle w:val="BodyText"/>
        <w:spacing w:before="1"/>
        <w:rPr>
          <w:sz w:val="10"/>
        </w:rPr>
      </w:pPr>
    </w:p>
    <w:p w14:paraId="0BAD290B" w14:textId="77777777" w:rsidR="00556235" w:rsidRDefault="00510088">
      <w:pPr>
        <w:pStyle w:val="Heading1"/>
        <w:spacing w:before="93"/>
        <w:ind w:left="214"/>
      </w:pPr>
      <w:r>
        <w:rPr>
          <w:spacing w:val="-2"/>
          <w:u w:val="single"/>
        </w:rPr>
        <w:t>DEFINITIONS:</w:t>
      </w:r>
    </w:p>
    <w:p w14:paraId="0D0C4D76" w14:textId="77777777" w:rsidR="00556235" w:rsidRDefault="00556235">
      <w:pPr>
        <w:pStyle w:val="BodyText"/>
        <w:spacing w:before="11"/>
        <w:rPr>
          <w:b/>
          <w:sz w:val="13"/>
        </w:rPr>
      </w:pPr>
    </w:p>
    <w:p w14:paraId="2C045FC4" w14:textId="77777777" w:rsidR="00556235" w:rsidRDefault="00510088">
      <w:pPr>
        <w:pStyle w:val="BodyText"/>
        <w:spacing w:before="93"/>
        <w:ind w:left="213" w:right="2235"/>
      </w:pPr>
      <w:r>
        <w:rPr>
          <w:b/>
        </w:rPr>
        <w:t>Eligible</w:t>
      </w:r>
      <w:r>
        <w:rPr>
          <w:b/>
          <w:spacing w:val="-4"/>
        </w:rPr>
        <w:t xml:space="preserve"> </w:t>
      </w:r>
      <w:r>
        <w:rPr>
          <w:b/>
        </w:rPr>
        <w:t>Services</w:t>
      </w:r>
      <w:r>
        <w:rPr>
          <w:b/>
          <w:spacing w:val="-4"/>
        </w:rPr>
        <w:t xml:space="preserve"> </w:t>
      </w:r>
      <w:r>
        <w:t>–</w:t>
      </w:r>
      <w:r>
        <w:rPr>
          <w:spacing w:val="-4"/>
        </w:rPr>
        <w:t xml:space="preserve"> </w:t>
      </w:r>
      <w:r>
        <w:t>All</w:t>
      </w:r>
      <w:r>
        <w:rPr>
          <w:spacing w:val="-4"/>
        </w:rPr>
        <w:t xml:space="preserve"> </w:t>
      </w:r>
      <w:r>
        <w:t>medically</w:t>
      </w:r>
      <w:r>
        <w:rPr>
          <w:spacing w:val="-4"/>
        </w:rPr>
        <w:t xml:space="preserve"> </w:t>
      </w:r>
      <w:r>
        <w:t>necessary</w:t>
      </w:r>
      <w:r>
        <w:rPr>
          <w:spacing w:val="-4"/>
        </w:rPr>
        <w:t xml:space="preserve"> </w:t>
      </w:r>
      <w:r>
        <w:t>hospital</w:t>
      </w:r>
      <w:r>
        <w:rPr>
          <w:spacing w:val="-4"/>
        </w:rPr>
        <w:t xml:space="preserve"> </w:t>
      </w:r>
      <w:r>
        <w:t>services</w:t>
      </w:r>
      <w:r>
        <w:rPr>
          <w:spacing w:val="-4"/>
        </w:rPr>
        <w:t xml:space="preserve"> </w:t>
      </w:r>
      <w:r>
        <w:t>billed</w:t>
      </w:r>
      <w:r>
        <w:rPr>
          <w:spacing w:val="-4"/>
        </w:rPr>
        <w:t xml:space="preserve"> </w:t>
      </w:r>
      <w:r>
        <w:t>by</w:t>
      </w:r>
      <w:r>
        <w:rPr>
          <w:spacing w:val="-4"/>
        </w:rPr>
        <w:t xml:space="preserve"> </w:t>
      </w:r>
      <w:r>
        <w:t>WWH</w:t>
      </w:r>
      <w:r>
        <w:rPr>
          <w:spacing w:val="-3"/>
        </w:rPr>
        <w:t xml:space="preserve"> </w:t>
      </w:r>
      <w:r>
        <w:t xml:space="preserve">are eligible for a Community Care Program discount with the following </w:t>
      </w:r>
      <w:r>
        <w:rPr>
          <w:b/>
          <w:i/>
        </w:rPr>
        <w:t>exceptions</w:t>
      </w:r>
      <w:r>
        <w:t>:</w:t>
      </w:r>
    </w:p>
    <w:p w14:paraId="3EDAA903" w14:textId="77777777" w:rsidR="00556235" w:rsidRDefault="00556235">
      <w:pPr>
        <w:pStyle w:val="BodyText"/>
        <w:spacing w:before="11"/>
        <w:rPr>
          <w:sz w:val="19"/>
        </w:rPr>
      </w:pPr>
    </w:p>
    <w:p w14:paraId="6592A484" w14:textId="77777777" w:rsidR="00556235" w:rsidRDefault="00510088">
      <w:pPr>
        <w:pStyle w:val="ListParagraph"/>
        <w:numPr>
          <w:ilvl w:val="0"/>
          <w:numId w:val="8"/>
        </w:numPr>
        <w:tabs>
          <w:tab w:val="left" w:pos="1301"/>
        </w:tabs>
        <w:ind w:left="1301" w:hanging="369"/>
      </w:pPr>
      <w:r>
        <w:t>Cosmetic</w:t>
      </w:r>
      <w:r>
        <w:rPr>
          <w:spacing w:val="-3"/>
        </w:rPr>
        <w:t xml:space="preserve"> </w:t>
      </w:r>
      <w:r>
        <w:rPr>
          <w:spacing w:val="-2"/>
        </w:rPr>
        <w:t>services.</w:t>
      </w:r>
    </w:p>
    <w:p w14:paraId="45BE4048" w14:textId="77777777" w:rsidR="00556235" w:rsidRDefault="00510088">
      <w:pPr>
        <w:pStyle w:val="ListParagraph"/>
        <w:numPr>
          <w:ilvl w:val="0"/>
          <w:numId w:val="8"/>
        </w:numPr>
        <w:tabs>
          <w:tab w:val="left" w:pos="1302"/>
        </w:tabs>
        <w:ind w:hanging="369"/>
      </w:pPr>
      <w:r>
        <w:t>Accounts</w:t>
      </w:r>
      <w:r>
        <w:rPr>
          <w:spacing w:val="-5"/>
        </w:rPr>
        <w:t xml:space="preserve"> </w:t>
      </w:r>
      <w:r>
        <w:t>placed</w:t>
      </w:r>
      <w:r>
        <w:rPr>
          <w:spacing w:val="-2"/>
        </w:rPr>
        <w:t xml:space="preserve"> </w:t>
      </w:r>
      <w:r>
        <w:t>with</w:t>
      </w:r>
      <w:r>
        <w:rPr>
          <w:spacing w:val="-3"/>
        </w:rPr>
        <w:t xml:space="preserve"> </w:t>
      </w:r>
      <w:r>
        <w:t>Collection</w:t>
      </w:r>
      <w:r>
        <w:rPr>
          <w:spacing w:val="-2"/>
        </w:rPr>
        <w:t xml:space="preserve"> </w:t>
      </w:r>
      <w:r>
        <w:t>Agencies</w:t>
      </w:r>
      <w:r>
        <w:rPr>
          <w:spacing w:val="-3"/>
        </w:rPr>
        <w:t xml:space="preserve"> </w:t>
      </w:r>
      <w:r>
        <w:t>or</w:t>
      </w:r>
      <w:r>
        <w:rPr>
          <w:spacing w:val="-2"/>
        </w:rPr>
        <w:t xml:space="preserve"> </w:t>
      </w:r>
      <w:r>
        <w:t>in</w:t>
      </w:r>
      <w:r>
        <w:rPr>
          <w:spacing w:val="-3"/>
        </w:rPr>
        <w:t xml:space="preserve"> </w:t>
      </w:r>
      <w:r>
        <w:t>a</w:t>
      </w:r>
      <w:r>
        <w:rPr>
          <w:spacing w:val="-2"/>
        </w:rPr>
        <w:t xml:space="preserve"> </w:t>
      </w:r>
      <w:r>
        <w:t>Legal</w:t>
      </w:r>
      <w:r>
        <w:rPr>
          <w:spacing w:val="-8"/>
        </w:rPr>
        <w:t xml:space="preserve"> </w:t>
      </w:r>
      <w:r>
        <w:rPr>
          <w:spacing w:val="-2"/>
        </w:rPr>
        <w:t>Status.</w:t>
      </w:r>
    </w:p>
    <w:p w14:paraId="2EB4EC50" w14:textId="77777777" w:rsidR="00556235" w:rsidRDefault="00510088">
      <w:pPr>
        <w:pStyle w:val="ListParagraph"/>
        <w:numPr>
          <w:ilvl w:val="0"/>
          <w:numId w:val="8"/>
        </w:numPr>
        <w:tabs>
          <w:tab w:val="left" w:pos="1302"/>
        </w:tabs>
        <w:ind w:hanging="369"/>
      </w:pPr>
      <w:r>
        <w:t>Services</w:t>
      </w:r>
      <w:r>
        <w:rPr>
          <w:spacing w:val="-4"/>
        </w:rPr>
        <w:t xml:space="preserve"> </w:t>
      </w:r>
      <w:r>
        <w:t>offered</w:t>
      </w:r>
      <w:r>
        <w:rPr>
          <w:spacing w:val="-2"/>
        </w:rPr>
        <w:t xml:space="preserve"> </w:t>
      </w:r>
      <w:r>
        <w:t>on</w:t>
      </w:r>
      <w:r>
        <w:rPr>
          <w:spacing w:val="-2"/>
        </w:rPr>
        <w:t xml:space="preserve"> </w:t>
      </w:r>
      <w:r>
        <w:t>a</w:t>
      </w:r>
      <w:r>
        <w:rPr>
          <w:spacing w:val="-1"/>
        </w:rPr>
        <w:t xml:space="preserve"> </w:t>
      </w:r>
      <w:r>
        <w:t>Cash</w:t>
      </w:r>
      <w:r>
        <w:rPr>
          <w:spacing w:val="-2"/>
        </w:rPr>
        <w:t xml:space="preserve"> </w:t>
      </w:r>
      <w:r>
        <w:t>Only</w:t>
      </w:r>
      <w:r>
        <w:rPr>
          <w:spacing w:val="-7"/>
        </w:rPr>
        <w:t xml:space="preserve"> </w:t>
      </w:r>
      <w:r>
        <w:rPr>
          <w:spacing w:val="-2"/>
        </w:rPr>
        <w:t>Basis.</w:t>
      </w:r>
    </w:p>
    <w:p w14:paraId="6DDA90F3" w14:textId="77777777" w:rsidR="00556235" w:rsidRDefault="00510088">
      <w:pPr>
        <w:pStyle w:val="ListParagraph"/>
        <w:numPr>
          <w:ilvl w:val="0"/>
          <w:numId w:val="8"/>
        </w:numPr>
        <w:tabs>
          <w:tab w:val="left" w:pos="1302"/>
        </w:tabs>
        <w:spacing w:before="1"/>
        <w:ind w:hanging="369"/>
      </w:pPr>
      <w:r>
        <w:t>Accounts</w:t>
      </w:r>
      <w:r>
        <w:rPr>
          <w:spacing w:val="-3"/>
        </w:rPr>
        <w:t xml:space="preserve"> </w:t>
      </w:r>
      <w:r>
        <w:t>involved</w:t>
      </w:r>
      <w:r>
        <w:rPr>
          <w:spacing w:val="-2"/>
        </w:rPr>
        <w:t xml:space="preserve"> </w:t>
      </w:r>
      <w:r>
        <w:t>in</w:t>
      </w:r>
      <w:r>
        <w:rPr>
          <w:spacing w:val="-3"/>
        </w:rPr>
        <w:t xml:space="preserve"> </w:t>
      </w:r>
      <w:r>
        <w:t>Third</w:t>
      </w:r>
      <w:r>
        <w:rPr>
          <w:spacing w:val="-2"/>
        </w:rPr>
        <w:t xml:space="preserve"> </w:t>
      </w:r>
      <w:r>
        <w:t>Party</w:t>
      </w:r>
      <w:r>
        <w:rPr>
          <w:spacing w:val="-6"/>
        </w:rPr>
        <w:t xml:space="preserve"> </w:t>
      </w:r>
      <w:r>
        <w:rPr>
          <w:spacing w:val="-2"/>
        </w:rPr>
        <w:t>Litigation.</w:t>
      </w:r>
    </w:p>
    <w:p w14:paraId="74F7BCF3" w14:textId="77777777" w:rsidR="00556235" w:rsidRDefault="00510088">
      <w:pPr>
        <w:pStyle w:val="ListParagraph"/>
        <w:numPr>
          <w:ilvl w:val="0"/>
          <w:numId w:val="8"/>
        </w:numPr>
        <w:tabs>
          <w:tab w:val="left" w:pos="1293"/>
        </w:tabs>
        <w:ind w:left="1293" w:right="1467" w:hanging="360"/>
      </w:pPr>
      <w:r>
        <w:t>Accounts</w:t>
      </w:r>
      <w:r>
        <w:rPr>
          <w:spacing w:val="-3"/>
        </w:rPr>
        <w:t xml:space="preserve"> </w:t>
      </w:r>
      <w:r>
        <w:t>that</w:t>
      </w:r>
      <w:r>
        <w:rPr>
          <w:spacing w:val="-3"/>
        </w:rPr>
        <w:t xml:space="preserve"> </w:t>
      </w:r>
      <w:r>
        <w:t>have</w:t>
      </w:r>
      <w:r>
        <w:rPr>
          <w:spacing w:val="-3"/>
        </w:rPr>
        <w:t xml:space="preserve"> </w:t>
      </w:r>
      <w:r>
        <w:t>previously</w:t>
      </w:r>
      <w:r>
        <w:rPr>
          <w:spacing w:val="-3"/>
        </w:rPr>
        <w:t xml:space="preserve"> </w:t>
      </w:r>
      <w:r>
        <w:t>been</w:t>
      </w:r>
      <w:r>
        <w:rPr>
          <w:spacing w:val="-3"/>
        </w:rPr>
        <w:t xml:space="preserve"> </w:t>
      </w:r>
      <w:r>
        <w:t>paid</w:t>
      </w:r>
      <w:r>
        <w:rPr>
          <w:spacing w:val="-3"/>
        </w:rPr>
        <w:t xml:space="preserve"> </w:t>
      </w:r>
      <w:r>
        <w:t>in</w:t>
      </w:r>
      <w:r>
        <w:rPr>
          <w:spacing w:val="-3"/>
        </w:rPr>
        <w:t xml:space="preserve"> </w:t>
      </w:r>
      <w:r>
        <w:t>full.</w:t>
      </w:r>
      <w:r>
        <w:rPr>
          <w:spacing w:val="-3"/>
        </w:rPr>
        <w:t xml:space="preserve"> </w:t>
      </w:r>
      <w:r>
        <w:t>Community</w:t>
      </w:r>
      <w:r>
        <w:rPr>
          <w:spacing w:val="-3"/>
        </w:rPr>
        <w:t xml:space="preserve"> </w:t>
      </w:r>
      <w:r>
        <w:t>care</w:t>
      </w:r>
      <w:r>
        <w:rPr>
          <w:spacing w:val="-3"/>
        </w:rPr>
        <w:t xml:space="preserve"> </w:t>
      </w:r>
      <w:r>
        <w:t>will</w:t>
      </w:r>
      <w:r>
        <w:rPr>
          <w:spacing w:val="-3"/>
        </w:rPr>
        <w:t xml:space="preserve"> </w:t>
      </w:r>
      <w:r>
        <w:t>only</w:t>
      </w:r>
      <w:r>
        <w:rPr>
          <w:spacing w:val="-3"/>
        </w:rPr>
        <w:t xml:space="preserve"> </w:t>
      </w:r>
      <w:r>
        <w:t>be</w:t>
      </w:r>
      <w:r>
        <w:rPr>
          <w:spacing w:val="-3"/>
        </w:rPr>
        <w:t xml:space="preserve"> </w:t>
      </w:r>
      <w:r>
        <w:t>applied to the patients account balance at the time the application was</w:t>
      </w:r>
      <w:r>
        <w:rPr>
          <w:spacing w:val="-4"/>
        </w:rPr>
        <w:t xml:space="preserve"> </w:t>
      </w:r>
      <w:r>
        <w:t>received.</w:t>
      </w:r>
    </w:p>
    <w:p w14:paraId="5F18AE16" w14:textId="77777777" w:rsidR="00556235" w:rsidRDefault="00510088">
      <w:pPr>
        <w:tabs>
          <w:tab w:val="left" w:pos="2222"/>
        </w:tabs>
        <w:ind w:left="1439" w:right="1638"/>
        <w:rPr>
          <w:i/>
        </w:rPr>
      </w:pPr>
      <w:r>
        <w:rPr>
          <w:i/>
        </w:rPr>
        <w:t>Rural</w:t>
      </w:r>
      <w:r>
        <w:rPr>
          <w:i/>
          <w:spacing w:val="-3"/>
        </w:rPr>
        <w:t xml:space="preserve"> </w:t>
      </w:r>
      <w:r>
        <w:rPr>
          <w:i/>
        </w:rPr>
        <w:t>Health</w:t>
      </w:r>
      <w:r>
        <w:rPr>
          <w:i/>
          <w:spacing w:val="-3"/>
        </w:rPr>
        <w:t xml:space="preserve"> </w:t>
      </w:r>
      <w:r>
        <w:rPr>
          <w:i/>
        </w:rPr>
        <w:t>Clinic</w:t>
      </w:r>
      <w:r>
        <w:rPr>
          <w:i/>
          <w:spacing w:val="-3"/>
        </w:rPr>
        <w:t xml:space="preserve"> </w:t>
      </w:r>
      <w:r>
        <w:rPr>
          <w:i/>
        </w:rPr>
        <w:t>services</w:t>
      </w:r>
      <w:r>
        <w:rPr>
          <w:i/>
          <w:spacing w:val="-3"/>
        </w:rPr>
        <w:t xml:space="preserve"> </w:t>
      </w:r>
      <w:r>
        <w:rPr>
          <w:i/>
        </w:rPr>
        <w:t>have</w:t>
      </w:r>
      <w:r>
        <w:rPr>
          <w:i/>
          <w:spacing w:val="-3"/>
        </w:rPr>
        <w:t xml:space="preserve"> </w:t>
      </w:r>
      <w:r>
        <w:rPr>
          <w:i/>
        </w:rPr>
        <w:t>their</w:t>
      </w:r>
      <w:r>
        <w:rPr>
          <w:i/>
          <w:spacing w:val="-3"/>
        </w:rPr>
        <w:t xml:space="preserve"> </w:t>
      </w:r>
      <w:r>
        <w:rPr>
          <w:i/>
        </w:rPr>
        <w:t>own</w:t>
      </w:r>
      <w:r>
        <w:rPr>
          <w:i/>
          <w:spacing w:val="-3"/>
        </w:rPr>
        <w:t xml:space="preserve"> </w:t>
      </w:r>
      <w:r>
        <w:rPr>
          <w:i/>
        </w:rPr>
        <w:t>policy.</w:t>
      </w:r>
      <w:r>
        <w:rPr>
          <w:i/>
          <w:spacing w:val="40"/>
        </w:rPr>
        <w:t xml:space="preserve"> </w:t>
      </w:r>
      <w:r>
        <w:rPr>
          <w:i/>
        </w:rPr>
        <w:t>See</w:t>
      </w:r>
      <w:r>
        <w:rPr>
          <w:i/>
          <w:spacing w:val="-3"/>
        </w:rPr>
        <w:t xml:space="preserve"> </w:t>
      </w:r>
      <w:r>
        <w:rPr>
          <w:i/>
        </w:rPr>
        <w:t>policy</w:t>
      </w:r>
      <w:r>
        <w:rPr>
          <w:i/>
          <w:spacing w:val="-3"/>
        </w:rPr>
        <w:t xml:space="preserve"> </w:t>
      </w:r>
      <w:r>
        <w:rPr>
          <w:i/>
        </w:rPr>
        <w:t>1011</w:t>
      </w:r>
      <w:r>
        <w:rPr>
          <w:i/>
          <w:spacing w:val="-3"/>
        </w:rPr>
        <w:t xml:space="preserve"> </w:t>
      </w:r>
      <w:r>
        <w:rPr>
          <w:i/>
        </w:rPr>
        <w:t>Rural</w:t>
      </w:r>
      <w:r>
        <w:rPr>
          <w:i/>
          <w:spacing w:val="-3"/>
        </w:rPr>
        <w:t xml:space="preserve"> </w:t>
      </w:r>
      <w:r>
        <w:rPr>
          <w:i/>
        </w:rPr>
        <w:t xml:space="preserve">Health </w:t>
      </w:r>
      <w:r>
        <w:rPr>
          <w:i/>
          <w:spacing w:val="-2"/>
        </w:rPr>
        <w:t>Clinic</w:t>
      </w:r>
      <w:r>
        <w:rPr>
          <w:i/>
        </w:rPr>
        <w:tab/>
        <w:t>Sliding Fee Schedule Discount Policy for details.</w:t>
      </w:r>
    </w:p>
    <w:p w14:paraId="50DB6CEA" w14:textId="77777777" w:rsidR="00556235" w:rsidRDefault="00556235">
      <w:pPr>
        <w:pStyle w:val="BodyText"/>
        <w:spacing w:before="10"/>
        <w:rPr>
          <w:i/>
          <w:sz w:val="21"/>
        </w:rPr>
      </w:pPr>
    </w:p>
    <w:p w14:paraId="0CEE2E91" w14:textId="77777777" w:rsidR="00556235" w:rsidRDefault="00510088">
      <w:pPr>
        <w:pStyle w:val="BodyText"/>
        <w:ind w:left="214" w:right="1230"/>
      </w:pPr>
      <w:r>
        <w:rPr>
          <w:b/>
        </w:rPr>
        <w:t xml:space="preserve">Federal Poverty Guidelines </w:t>
      </w:r>
      <w:r>
        <w:t>– The Federal Poverty Guidelines (FPG) shall be the poverty guidelines</w:t>
      </w:r>
      <w:r>
        <w:rPr>
          <w:spacing w:val="-3"/>
        </w:rPr>
        <w:t xml:space="preserve"> </w:t>
      </w:r>
      <w:r>
        <w:t>as</w:t>
      </w:r>
      <w:r>
        <w:rPr>
          <w:spacing w:val="-3"/>
        </w:rPr>
        <w:t xml:space="preserve"> </w:t>
      </w:r>
      <w:r>
        <w:t>established</w:t>
      </w:r>
      <w:r>
        <w:rPr>
          <w:spacing w:val="-3"/>
        </w:rPr>
        <w:t xml:space="preserve"> </w:t>
      </w:r>
      <w:r>
        <w:t>at</w:t>
      </w:r>
      <w:r>
        <w:rPr>
          <w:spacing w:val="-3"/>
        </w:rPr>
        <w:t xml:space="preserve"> </w:t>
      </w:r>
      <w:r>
        <w:t>the</w:t>
      </w:r>
      <w:r>
        <w:rPr>
          <w:spacing w:val="-3"/>
        </w:rPr>
        <w:t xml:space="preserve"> </w:t>
      </w:r>
      <w:r>
        <w:t>Federal</w:t>
      </w:r>
      <w:r>
        <w:rPr>
          <w:spacing w:val="-3"/>
        </w:rPr>
        <w:t xml:space="preserve"> </w:t>
      </w:r>
      <w:r>
        <w:t>level</w:t>
      </w:r>
      <w:r>
        <w:rPr>
          <w:spacing w:val="-3"/>
        </w:rPr>
        <w:t xml:space="preserve"> </w:t>
      </w:r>
      <w:r>
        <w:t>and</w:t>
      </w:r>
      <w:r>
        <w:rPr>
          <w:spacing w:val="-3"/>
        </w:rPr>
        <w:t xml:space="preserve"> </w:t>
      </w:r>
      <w:r>
        <w:t>as</w:t>
      </w:r>
      <w:r>
        <w:rPr>
          <w:spacing w:val="-3"/>
        </w:rPr>
        <w:t xml:space="preserve"> </w:t>
      </w:r>
      <w:proofErr w:type="gramStart"/>
      <w:r>
        <w:t>annually</w:t>
      </w:r>
      <w:r>
        <w:rPr>
          <w:spacing w:val="-3"/>
        </w:rPr>
        <w:t xml:space="preserve"> </w:t>
      </w:r>
      <w:r>
        <w:t>published</w:t>
      </w:r>
      <w:proofErr w:type="gramEnd"/>
      <w:r>
        <w:rPr>
          <w:spacing w:val="-3"/>
        </w:rPr>
        <w:t xml:space="preserve"> </w:t>
      </w:r>
      <w:r>
        <w:t>in</w:t>
      </w:r>
      <w:r>
        <w:rPr>
          <w:spacing w:val="-3"/>
        </w:rPr>
        <w:t xml:space="preserve"> </w:t>
      </w:r>
      <w:r>
        <w:t>the</w:t>
      </w:r>
      <w:r>
        <w:rPr>
          <w:spacing w:val="-3"/>
        </w:rPr>
        <w:t xml:space="preserve"> </w:t>
      </w:r>
      <w:r>
        <w:t>Federal</w:t>
      </w:r>
      <w:r>
        <w:rPr>
          <w:spacing w:val="-3"/>
        </w:rPr>
        <w:t xml:space="preserve"> </w:t>
      </w:r>
      <w:r>
        <w:t>Register.</w:t>
      </w:r>
    </w:p>
    <w:p w14:paraId="287D372F" w14:textId="77777777" w:rsidR="00556235" w:rsidRDefault="00556235">
      <w:pPr>
        <w:pStyle w:val="BodyText"/>
        <w:spacing w:before="3"/>
      </w:pPr>
    </w:p>
    <w:p w14:paraId="66BADCFD" w14:textId="77777777" w:rsidR="00556235" w:rsidRDefault="00510088">
      <w:pPr>
        <w:pStyle w:val="BodyText"/>
        <w:spacing w:line="252" w:lineRule="exact"/>
        <w:ind w:left="214"/>
      </w:pPr>
      <w:r>
        <w:rPr>
          <w:b/>
        </w:rPr>
        <w:t>Service</w:t>
      </w:r>
      <w:r>
        <w:rPr>
          <w:b/>
          <w:spacing w:val="-2"/>
        </w:rPr>
        <w:t xml:space="preserve"> </w:t>
      </w:r>
      <w:r>
        <w:rPr>
          <w:b/>
        </w:rPr>
        <w:t>Area</w:t>
      </w:r>
      <w:r>
        <w:rPr>
          <w:b/>
          <w:spacing w:val="-2"/>
        </w:rPr>
        <w:t xml:space="preserve"> </w:t>
      </w:r>
      <w:r>
        <w:t>–</w:t>
      </w:r>
      <w:r>
        <w:rPr>
          <w:spacing w:val="-1"/>
        </w:rPr>
        <w:t xml:space="preserve"> </w:t>
      </w:r>
      <w:r>
        <w:t>WWH</w:t>
      </w:r>
      <w:r>
        <w:rPr>
          <w:spacing w:val="-2"/>
        </w:rPr>
        <w:t xml:space="preserve"> </w:t>
      </w:r>
      <w:r>
        <w:t>primary</w:t>
      </w:r>
      <w:r>
        <w:rPr>
          <w:spacing w:val="-1"/>
        </w:rPr>
        <w:t xml:space="preserve"> </w:t>
      </w:r>
      <w:r>
        <w:t>service</w:t>
      </w:r>
      <w:r>
        <w:rPr>
          <w:spacing w:val="-2"/>
        </w:rPr>
        <w:t xml:space="preserve"> </w:t>
      </w:r>
      <w:r>
        <w:t>area</w:t>
      </w:r>
      <w:r>
        <w:rPr>
          <w:spacing w:val="-2"/>
        </w:rPr>
        <w:t xml:space="preserve"> </w:t>
      </w:r>
      <w:r>
        <w:t>as</w:t>
      </w:r>
      <w:r>
        <w:rPr>
          <w:spacing w:val="-1"/>
        </w:rPr>
        <w:t xml:space="preserve"> </w:t>
      </w:r>
      <w:r>
        <w:t>defined</w:t>
      </w:r>
      <w:r>
        <w:rPr>
          <w:spacing w:val="-2"/>
        </w:rPr>
        <w:t xml:space="preserve"> </w:t>
      </w:r>
      <w:r>
        <w:t>by</w:t>
      </w:r>
      <w:r>
        <w:rPr>
          <w:spacing w:val="-1"/>
        </w:rPr>
        <w:t xml:space="preserve"> </w:t>
      </w:r>
      <w:r>
        <w:t>the</w:t>
      </w:r>
      <w:r>
        <w:rPr>
          <w:spacing w:val="-2"/>
        </w:rPr>
        <w:t xml:space="preserve"> </w:t>
      </w:r>
      <w:r>
        <w:t>zip</w:t>
      </w:r>
      <w:r>
        <w:rPr>
          <w:spacing w:val="-1"/>
        </w:rPr>
        <w:t xml:space="preserve"> </w:t>
      </w:r>
      <w:r>
        <w:rPr>
          <w:spacing w:val="-2"/>
        </w:rPr>
        <w:t>codes:</w:t>
      </w:r>
    </w:p>
    <w:p w14:paraId="29BCCABA" w14:textId="77777777" w:rsidR="00556235" w:rsidRDefault="00510088">
      <w:pPr>
        <w:spacing w:after="8" w:line="252" w:lineRule="exact"/>
        <w:ind w:left="3093"/>
        <w:rPr>
          <w:b/>
        </w:rPr>
      </w:pPr>
      <w:r>
        <w:rPr>
          <w:b/>
          <w:spacing w:val="-2"/>
          <w:u w:val="single"/>
        </w:rPr>
        <w:t>Primary</w:t>
      </w:r>
    </w:p>
    <w:tbl>
      <w:tblPr>
        <w:tblW w:w="0" w:type="auto"/>
        <w:tblInd w:w="3051" w:type="dxa"/>
        <w:tblLayout w:type="fixed"/>
        <w:tblCellMar>
          <w:left w:w="0" w:type="dxa"/>
          <w:right w:w="0" w:type="dxa"/>
        </w:tblCellMar>
        <w:tblLook w:val="01E0" w:firstRow="1" w:lastRow="1" w:firstColumn="1" w:lastColumn="1" w:noHBand="0" w:noVBand="0"/>
      </w:tblPr>
      <w:tblGrid>
        <w:gridCol w:w="1845"/>
        <w:gridCol w:w="1027"/>
      </w:tblGrid>
      <w:tr w:rsidR="00556235" w14:paraId="0EBB7359" w14:textId="77777777">
        <w:trPr>
          <w:trHeight w:val="248"/>
        </w:trPr>
        <w:tc>
          <w:tcPr>
            <w:tcW w:w="1845" w:type="dxa"/>
          </w:tcPr>
          <w:p w14:paraId="4AB9FBDD" w14:textId="77777777" w:rsidR="00556235" w:rsidRDefault="00510088">
            <w:pPr>
              <w:pStyle w:val="TableParagraph"/>
              <w:spacing w:line="229" w:lineRule="exact"/>
              <w:ind w:left="50"/>
            </w:pPr>
            <w:r>
              <w:rPr>
                <w:spacing w:val="-2"/>
              </w:rPr>
              <w:t>Baldwin</w:t>
            </w:r>
          </w:p>
        </w:tc>
        <w:tc>
          <w:tcPr>
            <w:tcW w:w="1027" w:type="dxa"/>
          </w:tcPr>
          <w:p w14:paraId="5C003343" w14:textId="77777777" w:rsidR="00556235" w:rsidRDefault="00510088">
            <w:pPr>
              <w:pStyle w:val="TableParagraph"/>
              <w:spacing w:line="229" w:lineRule="exact"/>
              <w:ind w:right="48"/>
              <w:jc w:val="right"/>
            </w:pPr>
            <w:r>
              <w:rPr>
                <w:spacing w:val="-2"/>
              </w:rPr>
              <w:t>54002</w:t>
            </w:r>
          </w:p>
        </w:tc>
      </w:tr>
      <w:tr w:rsidR="00556235" w14:paraId="71FA6999" w14:textId="77777777">
        <w:trPr>
          <w:trHeight w:val="253"/>
        </w:trPr>
        <w:tc>
          <w:tcPr>
            <w:tcW w:w="1845" w:type="dxa"/>
          </w:tcPr>
          <w:p w14:paraId="4844E749" w14:textId="77777777" w:rsidR="00556235" w:rsidRDefault="00510088">
            <w:pPr>
              <w:pStyle w:val="TableParagraph"/>
              <w:spacing w:line="233" w:lineRule="exact"/>
              <w:ind w:left="50"/>
            </w:pPr>
            <w:r>
              <w:rPr>
                <w:spacing w:val="-2"/>
              </w:rPr>
              <w:t>Woodville</w:t>
            </w:r>
          </w:p>
        </w:tc>
        <w:tc>
          <w:tcPr>
            <w:tcW w:w="1027" w:type="dxa"/>
          </w:tcPr>
          <w:p w14:paraId="1669C013" w14:textId="77777777" w:rsidR="00556235" w:rsidRDefault="00510088">
            <w:pPr>
              <w:pStyle w:val="TableParagraph"/>
              <w:spacing w:line="233" w:lineRule="exact"/>
              <w:ind w:right="48"/>
              <w:jc w:val="right"/>
            </w:pPr>
            <w:r>
              <w:rPr>
                <w:spacing w:val="-2"/>
              </w:rPr>
              <w:t>54028</w:t>
            </w:r>
          </w:p>
        </w:tc>
      </w:tr>
      <w:tr w:rsidR="00556235" w14:paraId="21F1B093" w14:textId="77777777">
        <w:trPr>
          <w:trHeight w:val="253"/>
        </w:trPr>
        <w:tc>
          <w:tcPr>
            <w:tcW w:w="1845" w:type="dxa"/>
          </w:tcPr>
          <w:p w14:paraId="2EB20479" w14:textId="77777777" w:rsidR="00556235" w:rsidRDefault="00510088">
            <w:pPr>
              <w:pStyle w:val="TableParagraph"/>
              <w:spacing w:line="233" w:lineRule="exact"/>
              <w:ind w:left="50"/>
            </w:pPr>
            <w:r>
              <w:rPr>
                <w:spacing w:val="-2"/>
              </w:rPr>
              <w:t>Hammond</w:t>
            </w:r>
          </w:p>
        </w:tc>
        <w:tc>
          <w:tcPr>
            <w:tcW w:w="1027" w:type="dxa"/>
          </w:tcPr>
          <w:p w14:paraId="7E627364" w14:textId="77777777" w:rsidR="00556235" w:rsidRDefault="00510088">
            <w:pPr>
              <w:pStyle w:val="TableParagraph"/>
              <w:spacing w:line="233" w:lineRule="exact"/>
              <w:ind w:right="48"/>
              <w:jc w:val="right"/>
            </w:pPr>
            <w:r>
              <w:rPr>
                <w:spacing w:val="-2"/>
              </w:rPr>
              <w:t>54015</w:t>
            </w:r>
          </w:p>
        </w:tc>
      </w:tr>
      <w:tr w:rsidR="00556235" w14:paraId="03E1DDBE" w14:textId="77777777">
        <w:trPr>
          <w:trHeight w:val="252"/>
        </w:trPr>
        <w:tc>
          <w:tcPr>
            <w:tcW w:w="1845" w:type="dxa"/>
          </w:tcPr>
          <w:p w14:paraId="500FCAF2" w14:textId="77777777" w:rsidR="00556235" w:rsidRDefault="00510088">
            <w:pPr>
              <w:pStyle w:val="TableParagraph"/>
              <w:spacing w:line="232" w:lineRule="exact"/>
              <w:ind w:left="50"/>
            </w:pPr>
            <w:r>
              <w:rPr>
                <w:spacing w:val="-2"/>
              </w:rPr>
              <w:t>Roberts</w:t>
            </w:r>
          </w:p>
        </w:tc>
        <w:tc>
          <w:tcPr>
            <w:tcW w:w="1027" w:type="dxa"/>
          </w:tcPr>
          <w:p w14:paraId="08E99410" w14:textId="77777777" w:rsidR="00556235" w:rsidRDefault="00510088">
            <w:pPr>
              <w:pStyle w:val="TableParagraph"/>
              <w:spacing w:line="232" w:lineRule="exact"/>
              <w:ind w:right="48"/>
              <w:jc w:val="right"/>
            </w:pPr>
            <w:r>
              <w:rPr>
                <w:spacing w:val="-2"/>
              </w:rPr>
              <w:t>54023</w:t>
            </w:r>
          </w:p>
        </w:tc>
      </w:tr>
      <w:tr w:rsidR="00556235" w14:paraId="4E403F43" w14:textId="77777777">
        <w:trPr>
          <w:trHeight w:val="251"/>
        </w:trPr>
        <w:tc>
          <w:tcPr>
            <w:tcW w:w="1845" w:type="dxa"/>
          </w:tcPr>
          <w:p w14:paraId="0B0470C8" w14:textId="77777777" w:rsidR="00556235" w:rsidRDefault="00510088">
            <w:pPr>
              <w:pStyle w:val="TableParagraph"/>
              <w:spacing w:line="232" w:lineRule="exact"/>
              <w:ind w:left="50"/>
            </w:pPr>
            <w:r>
              <w:t>Glenwood</w:t>
            </w:r>
            <w:r>
              <w:rPr>
                <w:spacing w:val="-8"/>
              </w:rPr>
              <w:t xml:space="preserve"> </w:t>
            </w:r>
            <w:r>
              <w:rPr>
                <w:spacing w:val="-4"/>
              </w:rPr>
              <w:t>City</w:t>
            </w:r>
          </w:p>
        </w:tc>
        <w:tc>
          <w:tcPr>
            <w:tcW w:w="1027" w:type="dxa"/>
          </w:tcPr>
          <w:p w14:paraId="44676952" w14:textId="77777777" w:rsidR="00556235" w:rsidRDefault="00510088">
            <w:pPr>
              <w:pStyle w:val="TableParagraph"/>
              <w:spacing w:line="232" w:lineRule="exact"/>
              <w:ind w:right="48"/>
              <w:jc w:val="right"/>
            </w:pPr>
            <w:r>
              <w:rPr>
                <w:spacing w:val="-2"/>
              </w:rPr>
              <w:t>54013</w:t>
            </w:r>
          </w:p>
        </w:tc>
      </w:tr>
      <w:tr w:rsidR="00556235" w14:paraId="629C4566" w14:textId="77777777">
        <w:trPr>
          <w:trHeight w:val="248"/>
        </w:trPr>
        <w:tc>
          <w:tcPr>
            <w:tcW w:w="1845" w:type="dxa"/>
          </w:tcPr>
          <w:p w14:paraId="11C7CA54" w14:textId="77777777" w:rsidR="00556235" w:rsidRDefault="00510088">
            <w:pPr>
              <w:pStyle w:val="TableParagraph"/>
              <w:spacing w:line="229" w:lineRule="exact"/>
              <w:ind w:left="50"/>
            </w:pPr>
            <w:r>
              <w:t>Spring</w:t>
            </w:r>
            <w:r>
              <w:rPr>
                <w:spacing w:val="-5"/>
              </w:rPr>
              <w:t xml:space="preserve"> </w:t>
            </w:r>
            <w:r>
              <w:rPr>
                <w:spacing w:val="-2"/>
              </w:rPr>
              <w:t>Valley</w:t>
            </w:r>
          </w:p>
        </w:tc>
        <w:tc>
          <w:tcPr>
            <w:tcW w:w="1027" w:type="dxa"/>
          </w:tcPr>
          <w:p w14:paraId="38A9BBF4" w14:textId="77777777" w:rsidR="00556235" w:rsidRDefault="00510088">
            <w:pPr>
              <w:pStyle w:val="TableParagraph"/>
              <w:spacing w:line="229" w:lineRule="exact"/>
              <w:ind w:right="48"/>
              <w:jc w:val="right"/>
            </w:pPr>
            <w:r>
              <w:rPr>
                <w:spacing w:val="-2"/>
              </w:rPr>
              <w:t>54767</w:t>
            </w:r>
          </w:p>
        </w:tc>
      </w:tr>
    </w:tbl>
    <w:p w14:paraId="201F3804" w14:textId="77777777" w:rsidR="00556235" w:rsidRDefault="00556235">
      <w:pPr>
        <w:pStyle w:val="BodyText"/>
        <w:rPr>
          <w:b/>
        </w:rPr>
      </w:pPr>
    </w:p>
    <w:p w14:paraId="68B4C2C0" w14:textId="77777777" w:rsidR="00556235" w:rsidRDefault="00510088">
      <w:pPr>
        <w:pStyle w:val="BodyText"/>
        <w:spacing w:before="1"/>
        <w:ind w:left="180" w:right="113" w:firstLine="3"/>
      </w:pPr>
      <w:r>
        <w:rPr>
          <w:b/>
        </w:rPr>
        <w:t>Obstetrical</w:t>
      </w:r>
      <w:r>
        <w:rPr>
          <w:b/>
          <w:spacing w:val="-3"/>
        </w:rPr>
        <w:t xml:space="preserve"> </w:t>
      </w:r>
      <w:r>
        <w:rPr>
          <w:b/>
        </w:rPr>
        <w:t>Service</w:t>
      </w:r>
      <w:r>
        <w:rPr>
          <w:b/>
          <w:spacing w:val="-3"/>
        </w:rPr>
        <w:t xml:space="preserve"> </w:t>
      </w:r>
      <w:r>
        <w:rPr>
          <w:b/>
        </w:rPr>
        <w:t>Area</w:t>
      </w:r>
      <w:r>
        <w:rPr>
          <w:b/>
          <w:spacing w:val="-4"/>
        </w:rPr>
        <w:t xml:space="preserve"> </w:t>
      </w:r>
      <w:r>
        <w:t>–</w:t>
      </w:r>
      <w:r>
        <w:rPr>
          <w:spacing w:val="-3"/>
        </w:rPr>
        <w:t xml:space="preserve"> </w:t>
      </w:r>
      <w:r>
        <w:t>WWH</w:t>
      </w:r>
      <w:r>
        <w:rPr>
          <w:spacing w:val="-3"/>
        </w:rPr>
        <w:t xml:space="preserve"> </w:t>
      </w:r>
      <w:r>
        <w:t>obstetrical</w:t>
      </w:r>
      <w:r>
        <w:rPr>
          <w:spacing w:val="-3"/>
        </w:rPr>
        <w:t xml:space="preserve"> </w:t>
      </w:r>
      <w:r>
        <w:t>service</w:t>
      </w:r>
      <w:r>
        <w:rPr>
          <w:spacing w:val="-3"/>
        </w:rPr>
        <w:t xml:space="preserve"> </w:t>
      </w:r>
      <w:r>
        <w:t>area</w:t>
      </w:r>
      <w:r>
        <w:rPr>
          <w:spacing w:val="-3"/>
        </w:rPr>
        <w:t xml:space="preserve"> </w:t>
      </w:r>
      <w:r>
        <w:t>is</w:t>
      </w:r>
      <w:r>
        <w:rPr>
          <w:spacing w:val="-3"/>
        </w:rPr>
        <w:t xml:space="preserve"> </w:t>
      </w:r>
      <w:r>
        <w:t>defined</w:t>
      </w:r>
      <w:r>
        <w:rPr>
          <w:spacing w:val="-3"/>
        </w:rPr>
        <w:t xml:space="preserve"> </w:t>
      </w:r>
      <w:r>
        <w:t>by</w:t>
      </w:r>
      <w:r>
        <w:rPr>
          <w:spacing w:val="-3"/>
        </w:rPr>
        <w:t xml:space="preserve"> </w:t>
      </w:r>
      <w:r>
        <w:t>patients</w:t>
      </w:r>
      <w:r>
        <w:rPr>
          <w:spacing w:val="-3"/>
        </w:rPr>
        <w:t xml:space="preserve"> </w:t>
      </w:r>
      <w:r>
        <w:t>with</w:t>
      </w:r>
      <w:r>
        <w:rPr>
          <w:spacing w:val="-3"/>
        </w:rPr>
        <w:t xml:space="preserve"> </w:t>
      </w:r>
      <w:r>
        <w:t>a</w:t>
      </w:r>
      <w:r>
        <w:rPr>
          <w:spacing w:val="-3"/>
        </w:rPr>
        <w:t xml:space="preserve"> </w:t>
      </w:r>
      <w:r>
        <w:t>home</w:t>
      </w:r>
      <w:r>
        <w:rPr>
          <w:spacing w:val="-3"/>
        </w:rPr>
        <w:t xml:space="preserve"> </w:t>
      </w:r>
      <w:r>
        <w:t>address</w:t>
      </w:r>
      <w:r>
        <w:rPr>
          <w:spacing w:val="-3"/>
        </w:rPr>
        <w:t xml:space="preserve"> </w:t>
      </w:r>
      <w:r>
        <w:t>within 60 miles of the hospital, and in Wisconsin.</w:t>
      </w:r>
    </w:p>
    <w:p w14:paraId="79A01CA8" w14:textId="77777777" w:rsidR="00556235" w:rsidRDefault="00556235">
      <w:pPr>
        <w:pStyle w:val="BodyText"/>
        <w:spacing w:before="10"/>
        <w:rPr>
          <w:sz w:val="21"/>
        </w:rPr>
      </w:pPr>
    </w:p>
    <w:p w14:paraId="0E78623A" w14:textId="77777777" w:rsidR="00556235" w:rsidRDefault="00510088">
      <w:pPr>
        <w:pStyle w:val="BodyText"/>
        <w:ind w:left="213" w:right="1408"/>
      </w:pPr>
      <w:r>
        <w:rPr>
          <w:b/>
        </w:rPr>
        <w:t>Uninsured</w:t>
      </w:r>
      <w:r>
        <w:rPr>
          <w:b/>
          <w:spacing w:val="-3"/>
        </w:rPr>
        <w:t xml:space="preserve"> </w:t>
      </w:r>
      <w:r>
        <w:rPr>
          <w:b/>
        </w:rPr>
        <w:t>–</w:t>
      </w:r>
      <w:r>
        <w:rPr>
          <w:b/>
          <w:spacing w:val="-4"/>
        </w:rPr>
        <w:t xml:space="preserve"> </w:t>
      </w:r>
      <w:r>
        <w:t>A</w:t>
      </w:r>
      <w:r>
        <w:rPr>
          <w:spacing w:val="-3"/>
        </w:rPr>
        <w:t xml:space="preserve"> </w:t>
      </w:r>
      <w:r>
        <w:t>patient</w:t>
      </w:r>
      <w:r>
        <w:rPr>
          <w:spacing w:val="-3"/>
        </w:rPr>
        <w:t xml:space="preserve"> </w:t>
      </w:r>
      <w:r>
        <w:t>is</w:t>
      </w:r>
      <w:r>
        <w:rPr>
          <w:spacing w:val="-3"/>
        </w:rPr>
        <w:t xml:space="preserve"> </w:t>
      </w:r>
      <w:r>
        <w:t>uninsured</w:t>
      </w:r>
      <w:r>
        <w:rPr>
          <w:spacing w:val="-3"/>
        </w:rPr>
        <w:t xml:space="preserve"> </w:t>
      </w:r>
      <w:r>
        <w:t>when</w:t>
      </w:r>
      <w:r>
        <w:rPr>
          <w:spacing w:val="-3"/>
        </w:rPr>
        <w:t xml:space="preserve"> </w:t>
      </w:r>
      <w:r>
        <w:t>there</w:t>
      </w:r>
      <w:r>
        <w:rPr>
          <w:spacing w:val="-3"/>
        </w:rPr>
        <w:t xml:space="preserve"> </w:t>
      </w:r>
      <w:r>
        <w:t>is</w:t>
      </w:r>
      <w:r>
        <w:rPr>
          <w:spacing w:val="-3"/>
        </w:rPr>
        <w:t xml:space="preserve"> </w:t>
      </w:r>
      <w:r>
        <w:t>no</w:t>
      </w:r>
      <w:r>
        <w:rPr>
          <w:spacing w:val="-3"/>
        </w:rPr>
        <w:t xml:space="preserve"> </w:t>
      </w:r>
      <w:r>
        <w:t>third-party</w:t>
      </w:r>
      <w:r>
        <w:rPr>
          <w:spacing w:val="-3"/>
        </w:rPr>
        <w:t xml:space="preserve"> </w:t>
      </w:r>
      <w:r>
        <w:t>insurance</w:t>
      </w:r>
      <w:r>
        <w:rPr>
          <w:spacing w:val="-3"/>
        </w:rPr>
        <w:t xml:space="preserve"> </w:t>
      </w:r>
      <w:r>
        <w:t>or</w:t>
      </w:r>
      <w:r>
        <w:rPr>
          <w:spacing w:val="-3"/>
        </w:rPr>
        <w:t xml:space="preserve"> </w:t>
      </w:r>
      <w:r>
        <w:t>government program available to provide coverage for the care that is rendered.</w:t>
      </w:r>
    </w:p>
    <w:p w14:paraId="3B5D1506" w14:textId="77777777" w:rsidR="00556235" w:rsidRDefault="00556235">
      <w:pPr>
        <w:pStyle w:val="BodyText"/>
      </w:pPr>
    </w:p>
    <w:p w14:paraId="7CFC6BBB" w14:textId="77777777" w:rsidR="00556235" w:rsidRDefault="00510088">
      <w:pPr>
        <w:pStyle w:val="BodyText"/>
        <w:ind w:left="213" w:right="1230"/>
      </w:pPr>
      <w:r>
        <w:rPr>
          <w:b/>
        </w:rPr>
        <w:t>Underinsured</w:t>
      </w:r>
      <w:r>
        <w:rPr>
          <w:b/>
          <w:spacing w:val="-3"/>
        </w:rPr>
        <w:t xml:space="preserve"> </w:t>
      </w:r>
      <w:r>
        <w:t>–</w:t>
      </w:r>
      <w:r>
        <w:rPr>
          <w:spacing w:val="-3"/>
        </w:rPr>
        <w:t xml:space="preserve"> </w:t>
      </w:r>
      <w:r>
        <w:t>A</w:t>
      </w:r>
      <w:r>
        <w:rPr>
          <w:spacing w:val="-3"/>
        </w:rPr>
        <w:t xml:space="preserve"> </w:t>
      </w:r>
      <w:r>
        <w:t>patient</w:t>
      </w:r>
      <w:r>
        <w:rPr>
          <w:spacing w:val="-3"/>
        </w:rPr>
        <w:t xml:space="preserve"> </w:t>
      </w:r>
      <w:r>
        <w:t>may</w:t>
      </w:r>
      <w:r>
        <w:rPr>
          <w:spacing w:val="-3"/>
        </w:rPr>
        <w:t xml:space="preserve"> </w:t>
      </w:r>
      <w:r>
        <w:t>be</w:t>
      </w:r>
      <w:r>
        <w:rPr>
          <w:spacing w:val="-3"/>
        </w:rPr>
        <w:t xml:space="preserve"> </w:t>
      </w:r>
      <w:r>
        <w:t>classified</w:t>
      </w:r>
      <w:r>
        <w:rPr>
          <w:spacing w:val="-3"/>
        </w:rPr>
        <w:t xml:space="preserve"> </w:t>
      </w:r>
      <w:r>
        <w:t>as</w:t>
      </w:r>
      <w:r>
        <w:rPr>
          <w:spacing w:val="-3"/>
        </w:rPr>
        <w:t xml:space="preserve"> </w:t>
      </w:r>
      <w:r>
        <w:t>underinsured</w:t>
      </w:r>
      <w:r>
        <w:rPr>
          <w:spacing w:val="-3"/>
        </w:rPr>
        <w:t xml:space="preserve"> </w:t>
      </w:r>
      <w:r>
        <w:t>when</w:t>
      </w:r>
      <w:r>
        <w:rPr>
          <w:spacing w:val="-3"/>
        </w:rPr>
        <w:t xml:space="preserve"> </w:t>
      </w:r>
      <w:r>
        <w:t>there</w:t>
      </w:r>
      <w:r>
        <w:rPr>
          <w:spacing w:val="-3"/>
        </w:rPr>
        <w:t xml:space="preserve"> </w:t>
      </w:r>
      <w:r>
        <w:t>is</w:t>
      </w:r>
      <w:r>
        <w:rPr>
          <w:spacing w:val="-3"/>
        </w:rPr>
        <w:t xml:space="preserve"> </w:t>
      </w:r>
      <w:r>
        <w:t>an</w:t>
      </w:r>
      <w:r>
        <w:rPr>
          <w:spacing w:val="-3"/>
        </w:rPr>
        <w:t xml:space="preserve"> </w:t>
      </w:r>
      <w:r>
        <w:t>established</w:t>
      </w:r>
      <w:r>
        <w:rPr>
          <w:spacing w:val="-3"/>
        </w:rPr>
        <w:t xml:space="preserve"> </w:t>
      </w:r>
      <w:r>
        <w:t>third- party insurance or government program providing initial payment for services rendered but the resulting balance due by the patients is something that cannot afford to pay.</w:t>
      </w:r>
    </w:p>
    <w:p w14:paraId="7ABDDBFE" w14:textId="77777777" w:rsidR="00556235" w:rsidRDefault="00556235">
      <w:pPr>
        <w:pStyle w:val="BodyText"/>
      </w:pPr>
    </w:p>
    <w:p w14:paraId="60AD913D" w14:textId="77777777" w:rsidR="00556235" w:rsidRDefault="00510088">
      <w:pPr>
        <w:pStyle w:val="Heading2"/>
      </w:pPr>
      <w:r>
        <w:t>Eligibility</w:t>
      </w:r>
      <w:r>
        <w:rPr>
          <w:spacing w:val="-10"/>
        </w:rPr>
        <w:t xml:space="preserve"> </w:t>
      </w:r>
      <w:r>
        <w:rPr>
          <w:spacing w:val="-2"/>
        </w:rPr>
        <w:t>Criteria:</w:t>
      </w:r>
    </w:p>
    <w:p w14:paraId="7DA9B5A3" w14:textId="77777777" w:rsidR="00556235" w:rsidRDefault="00510088">
      <w:pPr>
        <w:pStyle w:val="ListParagraph"/>
        <w:numPr>
          <w:ilvl w:val="0"/>
          <w:numId w:val="7"/>
        </w:numPr>
        <w:tabs>
          <w:tab w:val="left" w:pos="1293"/>
        </w:tabs>
        <w:ind w:right="1909"/>
      </w:pPr>
      <w:r>
        <w:t>Are</w:t>
      </w:r>
      <w:r>
        <w:rPr>
          <w:spacing w:val="-4"/>
        </w:rPr>
        <w:t xml:space="preserve"> </w:t>
      </w:r>
      <w:r>
        <w:t>not</w:t>
      </w:r>
      <w:r>
        <w:rPr>
          <w:spacing w:val="-4"/>
        </w:rPr>
        <w:t xml:space="preserve"> </w:t>
      </w:r>
      <w:r>
        <w:t>eligible</w:t>
      </w:r>
      <w:r>
        <w:rPr>
          <w:spacing w:val="-4"/>
        </w:rPr>
        <w:t xml:space="preserve"> </w:t>
      </w:r>
      <w:r>
        <w:t>for</w:t>
      </w:r>
      <w:r>
        <w:rPr>
          <w:spacing w:val="-4"/>
        </w:rPr>
        <w:t xml:space="preserve"> </w:t>
      </w:r>
      <w:r>
        <w:t>any</w:t>
      </w:r>
      <w:r>
        <w:rPr>
          <w:spacing w:val="-4"/>
        </w:rPr>
        <w:t xml:space="preserve"> </w:t>
      </w:r>
      <w:r>
        <w:t>private</w:t>
      </w:r>
      <w:r>
        <w:rPr>
          <w:spacing w:val="-4"/>
        </w:rPr>
        <w:t xml:space="preserve"> </w:t>
      </w:r>
      <w:r>
        <w:t>or</w:t>
      </w:r>
      <w:r>
        <w:rPr>
          <w:spacing w:val="-4"/>
        </w:rPr>
        <w:t xml:space="preserve"> </w:t>
      </w:r>
      <w:r>
        <w:t>governmental</w:t>
      </w:r>
      <w:r>
        <w:rPr>
          <w:spacing w:val="-4"/>
        </w:rPr>
        <w:t xml:space="preserve"> </w:t>
      </w:r>
      <w:r>
        <w:t>sponsored</w:t>
      </w:r>
      <w:r>
        <w:rPr>
          <w:spacing w:val="-4"/>
        </w:rPr>
        <w:t xml:space="preserve"> </w:t>
      </w:r>
      <w:r>
        <w:t>coverage</w:t>
      </w:r>
      <w:r>
        <w:rPr>
          <w:spacing w:val="-4"/>
        </w:rPr>
        <w:t xml:space="preserve"> </w:t>
      </w:r>
      <w:r>
        <w:t>(Medicare; Medical Assistance, Medicaid, Badger Care, etc.).</w:t>
      </w:r>
    </w:p>
    <w:p w14:paraId="72AA1E4E" w14:textId="77777777" w:rsidR="00556235" w:rsidRDefault="00510088">
      <w:pPr>
        <w:pStyle w:val="ListParagraph"/>
        <w:numPr>
          <w:ilvl w:val="0"/>
          <w:numId w:val="7"/>
        </w:numPr>
        <w:tabs>
          <w:tab w:val="left" w:pos="1291"/>
          <w:tab w:val="left" w:pos="1293"/>
        </w:tabs>
        <w:ind w:right="1677" w:hanging="361"/>
      </w:pPr>
      <w:r>
        <w:t>Have no insurance coverage or have health insurance coverage, but are responsible</w:t>
      </w:r>
      <w:r>
        <w:rPr>
          <w:spacing w:val="-5"/>
        </w:rPr>
        <w:t xml:space="preserve"> </w:t>
      </w:r>
      <w:r>
        <w:t>for</w:t>
      </w:r>
      <w:r>
        <w:rPr>
          <w:spacing w:val="-5"/>
        </w:rPr>
        <w:t xml:space="preserve"> </w:t>
      </w:r>
      <w:r>
        <w:t>deductibles,</w:t>
      </w:r>
      <w:r>
        <w:rPr>
          <w:spacing w:val="-5"/>
        </w:rPr>
        <w:t xml:space="preserve"> </w:t>
      </w:r>
      <w:r>
        <w:t>coinsurance,</w:t>
      </w:r>
      <w:r>
        <w:rPr>
          <w:spacing w:val="-5"/>
        </w:rPr>
        <w:t xml:space="preserve"> </w:t>
      </w:r>
      <w:r>
        <w:t>and</w:t>
      </w:r>
      <w:r>
        <w:rPr>
          <w:spacing w:val="-5"/>
        </w:rPr>
        <w:t xml:space="preserve"> </w:t>
      </w:r>
      <w:r>
        <w:t>other</w:t>
      </w:r>
      <w:r>
        <w:rPr>
          <w:spacing w:val="-5"/>
        </w:rPr>
        <w:t xml:space="preserve"> </w:t>
      </w:r>
      <w:r>
        <w:t>medically</w:t>
      </w:r>
      <w:r>
        <w:rPr>
          <w:spacing w:val="-5"/>
        </w:rPr>
        <w:t xml:space="preserve"> </w:t>
      </w:r>
      <w:r>
        <w:t>necessary</w:t>
      </w:r>
      <w:r>
        <w:rPr>
          <w:spacing w:val="-8"/>
        </w:rPr>
        <w:t xml:space="preserve"> </w:t>
      </w:r>
      <w:r>
        <w:t>services.</w:t>
      </w:r>
    </w:p>
    <w:p w14:paraId="03598C5A" w14:textId="77777777" w:rsidR="00556235" w:rsidRDefault="00510088">
      <w:pPr>
        <w:pStyle w:val="ListParagraph"/>
        <w:numPr>
          <w:ilvl w:val="0"/>
          <w:numId w:val="7"/>
        </w:numPr>
        <w:tabs>
          <w:tab w:val="left" w:pos="1293"/>
        </w:tabs>
        <w:spacing w:before="1"/>
        <w:ind w:right="2037"/>
      </w:pPr>
      <w:r>
        <w:t>Have</w:t>
      </w:r>
      <w:r>
        <w:rPr>
          <w:spacing w:val="-5"/>
        </w:rPr>
        <w:t xml:space="preserve"> </w:t>
      </w:r>
      <w:r>
        <w:t>verifiable</w:t>
      </w:r>
      <w:r>
        <w:rPr>
          <w:spacing w:val="-3"/>
        </w:rPr>
        <w:t xml:space="preserve"> </w:t>
      </w:r>
      <w:r>
        <w:t>income</w:t>
      </w:r>
      <w:r>
        <w:rPr>
          <w:spacing w:val="-3"/>
        </w:rPr>
        <w:t xml:space="preserve"> </w:t>
      </w:r>
      <w:r>
        <w:t>that</w:t>
      </w:r>
      <w:r>
        <w:rPr>
          <w:spacing w:val="-3"/>
        </w:rPr>
        <w:t xml:space="preserve"> </w:t>
      </w:r>
      <w:r>
        <w:t>is</w:t>
      </w:r>
      <w:r>
        <w:rPr>
          <w:spacing w:val="-3"/>
        </w:rPr>
        <w:t xml:space="preserve"> </w:t>
      </w:r>
      <w:r>
        <w:t>at</w:t>
      </w:r>
      <w:r>
        <w:rPr>
          <w:spacing w:val="-3"/>
        </w:rPr>
        <w:t xml:space="preserve"> </w:t>
      </w:r>
      <w:r>
        <w:t>or</w:t>
      </w:r>
      <w:r>
        <w:rPr>
          <w:spacing w:val="-3"/>
        </w:rPr>
        <w:t xml:space="preserve"> </w:t>
      </w:r>
      <w:r>
        <w:t>below</w:t>
      </w:r>
      <w:r>
        <w:rPr>
          <w:spacing w:val="-3"/>
        </w:rPr>
        <w:t xml:space="preserve"> </w:t>
      </w:r>
      <w:r>
        <w:t>300%</w:t>
      </w:r>
      <w:r>
        <w:rPr>
          <w:spacing w:val="-3"/>
        </w:rPr>
        <w:t xml:space="preserve"> </w:t>
      </w:r>
      <w:r>
        <w:t>of</w:t>
      </w:r>
      <w:r>
        <w:rPr>
          <w:spacing w:val="-3"/>
        </w:rPr>
        <w:t xml:space="preserve"> </w:t>
      </w:r>
      <w:r>
        <w:t>the</w:t>
      </w:r>
      <w:r>
        <w:rPr>
          <w:spacing w:val="-3"/>
        </w:rPr>
        <w:t xml:space="preserve"> </w:t>
      </w:r>
      <w:r>
        <w:t>current</w:t>
      </w:r>
      <w:r>
        <w:rPr>
          <w:spacing w:val="-3"/>
        </w:rPr>
        <w:t xml:space="preserve"> </w:t>
      </w:r>
      <w:r>
        <w:t>Federal</w:t>
      </w:r>
      <w:r>
        <w:rPr>
          <w:spacing w:val="-19"/>
        </w:rPr>
        <w:t xml:space="preserve"> </w:t>
      </w:r>
      <w:r>
        <w:t>Poverty Guidelines; and</w:t>
      </w:r>
    </w:p>
    <w:p w14:paraId="1D6A0F78" w14:textId="77777777" w:rsidR="00556235" w:rsidRDefault="00510088">
      <w:pPr>
        <w:pStyle w:val="ListParagraph"/>
        <w:numPr>
          <w:ilvl w:val="0"/>
          <w:numId w:val="7"/>
        </w:numPr>
        <w:tabs>
          <w:tab w:val="left" w:pos="1293"/>
        </w:tabs>
        <w:spacing w:line="251" w:lineRule="exact"/>
        <w:ind w:hanging="359"/>
      </w:pPr>
      <w:r>
        <w:t>Meet</w:t>
      </w:r>
      <w:r>
        <w:rPr>
          <w:spacing w:val="-5"/>
        </w:rPr>
        <w:t xml:space="preserve"> </w:t>
      </w:r>
      <w:r>
        <w:t>certain</w:t>
      </w:r>
      <w:r>
        <w:rPr>
          <w:spacing w:val="-3"/>
        </w:rPr>
        <w:t xml:space="preserve"> </w:t>
      </w:r>
      <w:r>
        <w:t>income</w:t>
      </w:r>
      <w:r>
        <w:rPr>
          <w:spacing w:val="-3"/>
        </w:rPr>
        <w:t xml:space="preserve"> </w:t>
      </w:r>
      <w:r>
        <w:t>eligibility</w:t>
      </w:r>
      <w:r>
        <w:rPr>
          <w:spacing w:val="-3"/>
        </w:rPr>
        <w:t xml:space="preserve"> </w:t>
      </w:r>
      <w:r>
        <w:rPr>
          <w:spacing w:val="-2"/>
        </w:rPr>
        <w:t>criteria.</w:t>
      </w:r>
    </w:p>
    <w:p w14:paraId="08E03FF8" w14:textId="77777777" w:rsidR="00556235" w:rsidRDefault="00556235">
      <w:pPr>
        <w:pStyle w:val="BodyText"/>
        <w:spacing w:before="5"/>
        <w:rPr>
          <w:sz w:val="24"/>
        </w:rPr>
      </w:pPr>
    </w:p>
    <w:p w14:paraId="1E02CA9D" w14:textId="77777777" w:rsidR="00556235" w:rsidRDefault="00510088">
      <w:pPr>
        <w:pStyle w:val="BodyText"/>
        <w:spacing w:line="253" w:lineRule="exact"/>
        <w:ind w:left="213"/>
      </w:pPr>
      <w:r>
        <w:t>All</w:t>
      </w:r>
      <w:r>
        <w:rPr>
          <w:spacing w:val="-2"/>
        </w:rPr>
        <w:t xml:space="preserve"> </w:t>
      </w:r>
      <w:r>
        <w:t>applicants</w:t>
      </w:r>
      <w:r>
        <w:rPr>
          <w:spacing w:val="-2"/>
        </w:rPr>
        <w:t xml:space="preserve"> </w:t>
      </w:r>
      <w:r>
        <w:t>must</w:t>
      </w:r>
      <w:r>
        <w:rPr>
          <w:spacing w:val="-2"/>
        </w:rPr>
        <w:t xml:space="preserve"> </w:t>
      </w:r>
      <w:r>
        <w:t>provide</w:t>
      </w:r>
      <w:r>
        <w:rPr>
          <w:spacing w:val="-2"/>
        </w:rPr>
        <w:t xml:space="preserve"> </w:t>
      </w:r>
      <w:r>
        <w:t>the</w:t>
      </w:r>
      <w:r>
        <w:rPr>
          <w:spacing w:val="-2"/>
        </w:rPr>
        <w:t xml:space="preserve"> following:</w:t>
      </w:r>
    </w:p>
    <w:p w14:paraId="6C23A161" w14:textId="77777777" w:rsidR="00556235" w:rsidRDefault="00510088" w:rsidP="00510088">
      <w:pPr>
        <w:pStyle w:val="ListParagraph"/>
        <w:numPr>
          <w:ilvl w:val="0"/>
          <w:numId w:val="6"/>
        </w:numPr>
        <w:tabs>
          <w:tab w:val="left" w:pos="1202"/>
        </w:tabs>
        <w:ind w:left="1202" w:hanging="315"/>
        <w:rPr>
          <w:i/>
        </w:rPr>
      </w:pPr>
      <w:r>
        <w:t>A</w:t>
      </w:r>
      <w:r>
        <w:rPr>
          <w:spacing w:val="-3"/>
        </w:rPr>
        <w:t xml:space="preserve"> </w:t>
      </w:r>
      <w:r>
        <w:t>completed</w:t>
      </w:r>
      <w:r>
        <w:rPr>
          <w:spacing w:val="-2"/>
        </w:rPr>
        <w:t xml:space="preserve"> </w:t>
      </w:r>
      <w:r>
        <w:t>and</w:t>
      </w:r>
      <w:r>
        <w:rPr>
          <w:spacing w:val="-2"/>
        </w:rPr>
        <w:t xml:space="preserve"> </w:t>
      </w:r>
      <w:r>
        <w:t>signed</w:t>
      </w:r>
      <w:r>
        <w:rPr>
          <w:spacing w:val="-2"/>
        </w:rPr>
        <w:t xml:space="preserve"> </w:t>
      </w:r>
      <w:r>
        <w:rPr>
          <w:i/>
        </w:rPr>
        <w:t>Financial</w:t>
      </w:r>
      <w:r>
        <w:rPr>
          <w:i/>
          <w:spacing w:val="-2"/>
        </w:rPr>
        <w:t xml:space="preserve"> </w:t>
      </w:r>
      <w:r>
        <w:rPr>
          <w:i/>
        </w:rPr>
        <w:t>Assistance</w:t>
      </w:r>
      <w:r>
        <w:rPr>
          <w:i/>
          <w:spacing w:val="-2"/>
        </w:rPr>
        <w:t xml:space="preserve"> </w:t>
      </w:r>
      <w:r>
        <w:rPr>
          <w:i/>
        </w:rPr>
        <w:t>Application</w:t>
      </w:r>
      <w:r>
        <w:rPr>
          <w:i/>
          <w:spacing w:val="-6"/>
        </w:rPr>
        <w:t xml:space="preserve"> </w:t>
      </w:r>
      <w:r>
        <w:rPr>
          <w:i/>
          <w:spacing w:val="-2"/>
        </w:rPr>
        <w:t>(FAP).</w:t>
      </w:r>
    </w:p>
    <w:p w14:paraId="2DF2F6DB" w14:textId="700C2454" w:rsidR="00556235" w:rsidRDefault="00510088" w:rsidP="00510088">
      <w:pPr>
        <w:pStyle w:val="ListParagraph"/>
        <w:numPr>
          <w:ilvl w:val="0"/>
          <w:numId w:val="6"/>
        </w:numPr>
        <w:tabs>
          <w:tab w:val="left" w:pos="1201"/>
          <w:tab w:val="left" w:pos="1203"/>
        </w:tabs>
        <w:ind w:left="1203" w:right="1888"/>
        <w:rPr>
          <w:i/>
        </w:rPr>
      </w:pPr>
      <w:r>
        <w:t>Documentation</w:t>
      </w:r>
      <w:r>
        <w:rPr>
          <w:spacing w:val="-5"/>
        </w:rPr>
        <w:t xml:space="preserve"> </w:t>
      </w:r>
      <w:r>
        <w:t>substantiating</w:t>
      </w:r>
      <w:r>
        <w:rPr>
          <w:spacing w:val="-5"/>
        </w:rPr>
        <w:t xml:space="preserve"> </w:t>
      </w:r>
      <w:r>
        <w:t>that</w:t>
      </w:r>
      <w:r>
        <w:rPr>
          <w:spacing w:val="-5"/>
        </w:rPr>
        <w:t xml:space="preserve"> </w:t>
      </w:r>
      <w:r>
        <w:t>the</w:t>
      </w:r>
      <w:r>
        <w:rPr>
          <w:spacing w:val="-5"/>
        </w:rPr>
        <w:t xml:space="preserve"> </w:t>
      </w:r>
      <w:r>
        <w:t>applicant</w:t>
      </w:r>
      <w:r>
        <w:rPr>
          <w:spacing w:val="-5"/>
        </w:rPr>
        <w:t xml:space="preserve"> </w:t>
      </w:r>
      <w:r>
        <w:t>(patient)</w:t>
      </w:r>
      <w:r>
        <w:rPr>
          <w:spacing w:val="-5"/>
        </w:rPr>
        <w:t xml:space="preserve"> </w:t>
      </w:r>
      <w:r>
        <w:t>has</w:t>
      </w:r>
      <w:r>
        <w:rPr>
          <w:spacing w:val="-5"/>
        </w:rPr>
        <w:t xml:space="preserve"> </w:t>
      </w:r>
      <w:r>
        <w:t>applied</w:t>
      </w:r>
      <w:r>
        <w:rPr>
          <w:spacing w:val="-5"/>
        </w:rPr>
        <w:t xml:space="preserve"> </w:t>
      </w:r>
      <w:r>
        <w:t>for</w:t>
      </w:r>
      <w:r>
        <w:rPr>
          <w:spacing w:val="-5"/>
        </w:rPr>
        <w:t xml:space="preserve"> </w:t>
      </w:r>
      <w:r>
        <w:t>Medical Assistance.</w:t>
      </w:r>
    </w:p>
    <w:p w14:paraId="5CF509B2" w14:textId="77777777" w:rsidR="00556235" w:rsidRDefault="00510088" w:rsidP="00510088">
      <w:pPr>
        <w:pStyle w:val="ListParagraph"/>
        <w:numPr>
          <w:ilvl w:val="0"/>
          <w:numId w:val="6"/>
        </w:numPr>
        <w:tabs>
          <w:tab w:val="left" w:pos="1201"/>
          <w:tab w:val="left" w:pos="1203"/>
        </w:tabs>
        <w:ind w:left="1203" w:right="1817"/>
        <w:rPr>
          <w:i/>
        </w:rPr>
      </w:pPr>
      <w:r>
        <w:t>A copy of the most recently filed Federal Income Tax Return, which shows the adjusted</w:t>
      </w:r>
      <w:r>
        <w:rPr>
          <w:spacing w:val="-5"/>
        </w:rPr>
        <w:t xml:space="preserve"> </w:t>
      </w:r>
      <w:r>
        <w:t>gross</w:t>
      </w:r>
      <w:r>
        <w:rPr>
          <w:spacing w:val="-16"/>
        </w:rPr>
        <w:t xml:space="preserve"> </w:t>
      </w:r>
      <w:r>
        <w:t>income</w:t>
      </w:r>
      <w:r>
        <w:rPr>
          <w:spacing w:val="-2"/>
        </w:rPr>
        <w:t xml:space="preserve"> </w:t>
      </w:r>
      <w:r>
        <w:t>and</w:t>
      </w:r>
      <w:r>
        <w:rPr>
          <w:spacing w:val="-3"/>
        </w:rPr>
        <w:t xml:space="preserve"> </w:t>
      </w:r>
      <w:r>
        <w:t>number</w:t>
      </w:r>
      <w:r>
        <w:rPr>
          <w:spacing w:val="-3"/>
        </w:rPr>
        <w:t xml:space="preserve"> </w:t>
      </w:r>
      <w:r>
        <w:t>of</w:t>
      </w:r>
      <w:r>
        <w:rPr>
          <w:spacing w:val="-3"/>
        </w:rPr>
        <w:t xml:space="preserve"> </w:t>
      </w:r>
      <w:r>
        <w:t>exemptions.</w:t>
      </w:r>
      <w:r>
        <w:rPr>
          <w:spacing w:val="40"/>
        </w:rPr>
        <w:t xml:space="preserve"> </w:t>
      </w:r>
      <w:r>
        <w:t>In</w:t>
      </w:r>
      <w:r>
        <w:rPr>
          <w:spacing w:val="-3"/>
        </w:rPr>
        <w:t xml:space="preserve"> </w:t>
      </w:r>
      <w:r>
        <w:t>the</w:t>
      </w:r>
      <w:r>
        <w:rPr>
          <w:spacing w:val="-3"/>
        </w:rPr>
        <w:t xml:space="preserve"> </w:t>
      </w:r>
      <w:r>
        <w:t>absence</w:t>
      </w:r>
      <w:r>
        <w:rPr>
          <w:spacing w:val="-3"/>
        </w:rPr>
        <w:t xml:space="preserve"> </w:t>
      </w:r>
      <w:r>
        <w:t>of</w:t>
      </w:r>
      <w:r>
        <w:rPr>
          <w:spacing w:val="-3"/>
        </w:rPr>
        <w:t xml:space="preserve"> </w:t>
      </w:r>
      <w:r>
        <w:t>a</w:t>
      </w:r>
      <w:r>
        <w:rPr>
          <w:spacing w:val="-3"/>
        </w:rPr>
        <w:t xml:space="preserve"> </w:t>
      </w:r>
      <w:r>
        <w:t>tax</w:t>
      </w:r>
      <w:r>
        <w:rPr>
          <w:spacing w:val="-3"/>
        </w:rPr>
        <w:t xml:space="preserve"> </w:t>
      </w:r>
      <w:r>
        <w:t>return a current pay stub is required.</w:t>
      </w:r>
    </w:p>
    <w:p w14:paraId="3F81DF36" w14:textId="77777777" w:rsidR="00556235" w:rsidRDefault="00510088" w:rsidP="00510088">
      <w:pPr>
        <w:pStyle w:val="ListParagraph"/>
        <w:numPr>
          <w:ilvl w:val="0"/>
          <w:numId w:val="6"/>
        </w:numPr>
        <w:tabs>
          <w:tab w:val="left" w:pos="1202"/>
        </w:tabs>
        <w:ind w:left="1202" w:hanging="315"/>
        <w:rPr>
          <w:i/>
        </w:rPr>
      </w:pPr>
      <w:r>
        <w:t>If</w:t>
      </w:r>
      <w:r>
        <w:rPr>
          <w:spacing w:val="-3"/>
        </w:rPr>
        <w:t xml:space="preserve"> </w:t>
      </w:r>
      <w:r>
        <w:t>disabled</w:t>
      </w:r>
      <w:r>
        <w:rPr>
          <w:spacing w:val="-2"/>
        </w:rPr>
        <w:t xml:space="preserve"> </w:t>
      </w:r>
      <w:r>
        <w:t>or</w:t>
      </w:r>
      <w:r>
        <w:rPr>
          <w:spacing w:val="-3"/>
        </w:rPr>
        <w:t xml:space="preserve"> </w:t>
      </w:r>
      <w:r>
        <w:t>unable</w:t>
      </w:r>
      <w:r>
        <w:rPr>
          <w:spacing w:val="-2"/>
        </w:rPr>
        <w:t xml:space="preserve"> </w:t>
      </w:r>
      <w:r>
        <w:t>to</w:t>
      </w:r>
      <w:r>
        <w:rPr>
          <w:spacing w:val="-3"/>
        </w:rPr>
        <w:t xml:space="preserve"> </w:t>
      </w:r>
      <w:r>
        <w:t>work,</w:t>
      </w:r>
      <w:r>
        <w:rPr>
          <w:spacing w:val="-2"/>
        </w:rPr>
        <w:t xml:space="preserve"> </w:t>
      </w:r>
      <w:r>
        <w:t>documentation</w:t>
      </w:r>
      <w:r>
        <w:rPr>
          <w:spacing w:val="-3"/>
        </w:rPr>
        <w:t xml:space="preserve"> </w:t>
      </w:r>
      <w:r>
        <w:t>that</w:t>
      </w:r>
      <w:r>
        <w:rPr>
          <w:spacing w:val="-2"/>
        </w:rPr>
        <w:t xml:space="preserve"> </w:t>
      </w:r>
      <w:r>
        <w:t>the</w:t>
      </w:r>
      <w:r>
        <w:rPr>
          <w:spacing w:val="-3"/>
        </w:rPr>
        <w:t xml:space="preserve"> </w:t>
      </w:r>
      <w:r>
        <w:t>applicant</w:t>
      </w:r>
      <w:r>
        <w:rPr>
          <w:spacing w:val="-2"/>
        </w:rPr>
        <w:t xml:space="preserve"> </w:t>
      </w:r>
      <w:r>
        <w:t>(patient)</w:t>
      </w:r>
      <w:r>
        <w:rPr>
          <w:spacing w:val="-2"/>
        </w:rPr>
        <w:t xml:space="preserve"> </w:t>
      </w:r>
      <w:r>
        <w:rPr>
          <w:spacing w:val="-5"/>
        </w:rPr>
        <w:t>has</w:t>
      </w:r>
    </w:p>
    <w:p w14:paraId="745CE385" w14:textId="77777777" w:rsidR="00556235" w:rsidRDefault="00556235" w:rsidP="00510088">
      <w:pPr>
        <w:sectPr w:rsidR="00556235">
          <w:pgSz w:w="12240" w:h="15840"/>
          <w:pgMar w:top="1840" w:right="180" w:bottom="280" w:left="1140" w:header="1437" w:footer="0" w:gutter="0"/>
          <w:cols w:space="720"/>
        </w:sectPr>
      </w:pPr>
    </w:p>
    <w:p w14:paraId="2A915B68" w14:textId="77777777" w:rsidR="00556235" w:rsidRDefault="00510088" w:rsidP="00510088">
      <w:pPr>
        <w:pStyle w:val="BodyText"/>
        <w:ind w:left="1294"/>
      </w:pPr>
      <w:r>
        <w:lastRenderedPageBreak/>
        <w:t>applied</w:t>
      </w:r>
      <w:r>
        <w:rPr>
          <w:spacing w:val="-4"/>
        </w:rPr>
        <w:t xml:space="preserve"> </w:t>
      </w:r>
      <w:r>
        <w:t>for</w:t>
      </w:r>
      <w:r>
        <w:rPr>
          <w:spacing w:val="-3"/>
        </w:rPr>
        <w:t xml:space="preserve"> </w:t>
      </w:r>
      <w:r>
        <w:t>disability</w:t>
      </w:r>
      <w:r>
        <w:rPr>
          <w:spacing w:val="-4"/>
        </w:rPr>
        <w:t xml:space="preserve"> </w:t>
      </w:r>
      <w:r>
        <w:t>coverage</w:t>
      </w:r>
      <w:r>
        <w:rPr>
          <w:spacing w:val="-3"/>
        </w:rPr>
        <w:t xml:space="preserve"> </w:t>
      </w:r>
      <w:r>
        <w:t>and</w:t>
      </w:r>
      <w:r>
        <w:rPr>
          <w:spacing w:val="-4"/>
        </w:rPr>
        <w:t xml:space="preserve"> </w:t>
      </w:r>
      <w:r>
        <w:t>has</w:t>
      </w:r>
      <w:r>
        <w:rPr>
          <w:spacing w:val="-3"/>
        </w:rPr>
        <w:t xml:space="preserve"> </w:t>
      </w:r>
      <w:r>
        <w:t>received</w:t>
      </w:r>
      <w:r>
        <w:rPr>
          <w:spacing w:val="-4"/>
        </w:rPr>
        <w:t xml:space="preserve"> </w:t>
      </w:r>
      <w:r>
        <w:t>a</w:t>
      </w:r>
      <w:r>
        <w:rPr>
          <w:spacing w:val="-3"/>
        </w:rPr>
        <w:t xml:space="preserve"> </w:t>
      </w:r>
      <w:r>
        <w:t>coverage</w:t>
      </w:r>
      <w:r>
        <w:rPr>
          <w:spacing w:val="-4"/>
        </w:rPr>
        <w:t xml:space="preserve"> </w:t>
      </w:r>
      <w:r>
        <w:t>denial</w:t>
      </w:r>
      <w:r>
        <w:rPr>
          <w:spacing w:val="-12"/>
        </w:rPr>
        <w:t xml:space="preserve"> </w:t>
      </w:r>
      <w:r>
        <w:rPr>
          <w:spacing w:val="-2"/>
        </w:rPr>
        <w:t>determination.</w:t>
      </w:r>
    </w:p>
    <w:p w14:paraId="256C6273" w14:textId="77777777" w:rsidR="00556235" w:rsidRDefault="00510088" w:rsidP="00510088">
      <w:pPr>
        <w:pStyle w:val="ListParagraph"/>
        <w:numPr>
          <w:ilvl w:val="0"/>
          <w:numId w:val="6"/>
        </w:numPr>
        <w:tabs>
          <w:tab w:val="left" w:pos="1294"/>
        </w:tabs>
        <w:ind w:left="1294" w:right="1712" w:hanging="360"/>
      </w:pPr>
      <w:r>
        <w:t>Assist</w:t>
      </w:r>
      <w:r>
        <w:rPr>
          <w:spacing w:val="-4"/>
        </w:rPr>
        <w:t xml:space="preserve"> </w:t>
      </w:r>
      <w:r>
        <w:t>WWH</w:t>
      </w:r>
      <w:r>
        <w:rPr>
          <w:spacing w:val="-4"/>
        </w:rPr>
        <w:t xml:space="preserve"> </w:t>
      </w:r>
      <w:r>
        <w:t>in</w:t>
      </w:r>
      <w:r>
        <w:rPr>
          <w:spacing w:val="-4"/>
        </w:rPr>
        <w:t xml:space="preserve"> </w:t>
      </w:r>
      <w:r>
        <w:t>determining</w:t>
      </w:r>
      <w:r>
        <w:rPr>
          <w:spacing w:val="-4"/>
        </w:rPr>
        <w:t xml:space="preserve"> </w:t>
      </w:r>
      <w:r>
        <w:t>that</w:t>
      </w:r>
      <w:r>
        <w:rPr>
          <w:spacing w:val="-4"/>
        </w:rPr>
        <w:t xml:space="preserve"> </w:t>
      </w:r>
      <w:r>
        <w:t>all</w:t>
      </w:r>
      <w:r>
        <w:rPr>
          <w:spacing w:val="-4"/>
        </w:rPr>
        <w:t xml:space="preserve"> </w:t>
      </w:r>
      <w:r>
        <w:t>other</w:t>
      </w:r>
      <w:r>
        <w:rPr>
          <w:spacing w:val="-4"/>
        </w:rPr>
        <w:t xml:space="preserve"> </w:t>
      </w:r>
      <w:r>
        <w:t>reasonable</w:t>
      </w:r>
      <w:r>
        <w:rPr>
          <w:spacing w:val="-4"/>
        </w:rPr>
        <w:t xml:space="preserve"> </w:t>
      </w:r>
      <w:r>
        <w:t>payment</w:t>
      </w:r>
      <w:r>
        <w:rPr>
          <w:spacing w:val="-4"/>
        </w:rPr>
        <w:t xml:space="preserve"> </w:t>
      </w:r>
      <w:r>
        <w:t>sources</w:t>
      </w:r>
      <w:r>
        <w:rPr>
          <w:spacing w:val="-4"/>
        </w:rPr>
        <w:t xml:space="preserve"> </w:t>
      </w:r>
      <w:r>
        <w:t>have</w:t>
      </w:r>
      <w:r>
        <w:rPr>
          <w:spacing w:val="-4"/>
        </w:rPr>
        <w:t xml:space="preserve"> </w:t>
      </w:r>
      <w:r>
        <w:t>been exhausted; Extenuating circumstances at the discretion of WWH</w:t>
      </w:r>
    </w:p>
    <w:p w14:paraId="4A099C0F" w14:textId="77777777" w:rsidR="00556235" w:rsidRDefault="00556235" w:rsidP="00510088">
      <w:pPr>
        <w:pStyle w:val="BodyText"/>
        <w:rPr>
          <w:sz w:val="21"/>
        </w:rPr>
      </w:pPr>
    </w:p>
    <w:p w14:paraId="6DB4D3D2" w14:textId="77777777" w:rsidR="00556235" w:rsidRDefault="00510088" w:rsidP="00510088">
      <w:pPr>
        <w:pStyle w:val="BodyText"/>
        <w:ind w:left="214" w:right="1408"/>
      </w:pPr>
      <w:r>
        <w:rPr>
          <w:b/>
        </w:rPr>
        <w:t xml:space="preserve">Eligibility Requirements: </w:t>
      </w:r>
      <w:r>
        <w:t>Eligibility for community care is based upon a combination of verifiable</w:t>
      </w:r>
      <w:r>
        <w:rPr>
          <w:spacing w:val="-4"/>
        </w:rPr>
        <w:t xml:space="preserve"> </w:t>
      </w:r>
      <w:r>
        <w:t>family</w:t>
      </w:r>
      <w:r>
        <w:rPr>
          <w:spacing w:val="-4"/>
        </w:rPr>
        <w:t xml:space="preserve"> </w:t>
      </w:r>
      <w:r>
        <w:t>size</w:t>
      </w:r>
      <w:r>
        <w:rPr>
          <w:spacing w:val="-4"/>
        </w:rPr>
        <w:t xml:space="preserve"> </w:t>
      </w:r>
      <w:r>
        <w:t>and</w:t>
      </w:r>
      <w:r>
        <w:rPr>
          <w:spacing w:val="-4"/>
        </w:rPr>
        <w:t xml:space="preserve"> </w:t>
      </w:r>
      <w:r>
        <w:t>income</w:t>
      </w:r>
      <w:r>
        <w:rPr>
          <w:spacing w:val="-4"/>
        </w:rPr>
        <w:t xml:space="preserve"> </w:t>
      </w:r>
      <w:r>
        <w:t>or</w:t>
      </w:r>
      <w:r>
        <w:rPr>
          <w:spacing w:val="-4"/>
        </w:rPr>
        <w:t xml:space="preserve"> </w:t>
      </w:r>
      <w:r>
        <w:t>resource</w:t>
      </w:r>
      <w:r>
        <w:rPr>
          <w:spacing w:val="-4"/>
        </w:rPr>
        <w:t xml:space="preserve"> </w:t>
      </w:r>
      <w:r>
        <w:t>availability.</w:t>
      </w:r>
      <w:r>
        <w:rPr>
          <w:spacing w:val="-4"/>
        </w:rPr>
        <w:t xml:space="preserve"> </w:t>
      </w:r>
      <w:r>
        <w:t>The</w:t>
      </w:r>
      <w:r>
        <w:rPr>
          <w:spacing w:val="-4"/>
        </w:rPr>
        <w:t xml:space="preserve"> </w:t>
      </w:r>
      <w:r>
        <w:t>Federal</w:t>
      </w:r>
      <w:r>
        <w:rPr>
          <w:spacing w:val="-4"/>
        </w:rPr>
        <w:t xml:space="preserve"> </w:t>
      </w:r>
      <w:r>
        <w:t>Poverty</w:t>
      </w:r>
      <w:r>
        <w:rPr>
          <w:spacing w:val="-4"/>
        </w:rPr>
        <w:t xml:space="preserve"> </w:t>
      </w:r>
      <w:r>
        <w:t>Guidelines published annually in the Federal Register are used to establish initial eligibility. Gross household income includes but is not limited to:</w:t>
      </w:r>
    </w:p>
    <w:p w14:paraId="4D2F2077" w14:textId="77777777" w:rsidR="00556235" w:rsidRDefault="00510088" w:rsidP="00510088">
      <w:pPr>
        <w:pStyle w:val="ListParagraph"/>
        <w:numPr>
          <w:ilvl w:val="0"/>
          <w:numId w:val="5"/>
        </w:numPr>
        <w:tabs>
          <w:tab w:val="left" w:pos="1240"/>
        </w:tabs>
        <w:ind w:left="1240" w:hanging="307"/>
      </w:pPr>
      <w:r>
        <w:t>Wage</w:t>
      </w:r>
      <w:r>
        <w:rPr>
          <w:spacing w:val="-5"/>
        </w:rPr>
        <w:t xml:space="preserve"> </w:t>
      </w:r>
      <w:r>
        <w:t>and</w:t>
      </w:r>
      <w:r>
        <w:rPr>
          <w:spacing w:val="-5"/>
        </w:rPr>
        <w:t xml:space="preserve"> </w:t>
      </w:r>
      <w:r>
        <w:rPr>
          <w:spacing w:val="-2"/>
        </w:rPr>
        <w:t>salaries</w:t>
      </w:r>
    </w:p>
    <w:p w14:paraId="23FD54C4" w14:textId="77777777" w:rsidR="00556235" w:rsidRDefault="00510088" w:rsidP="00510088">
      <w:pPr>
        <w:pStyle w:val="ListParagraph"/>
        <w:numPr>
          <w:ilvl w:val="0"/>
          <w:numId w:val="5"/>
        </w:numPr>
        <w:tabs>
          <w:tab w:val="left" w:pos="1240"/>
        </w:tabs>
        <w:ind w:left="1240" w:hanging="307"/>
      </w:pPr>
      <w:r>
        <w:t>Income</w:t>
      </w:r>
      <w:r>
        <w:rPr>
          <w:spacing w:val="-4"/>
        </w:rPr>
        <w:t xml:space="preserve"> </w:t>
      </w:r>
      <w:r>
        <w:t>from</w:t>
      </w:r>
      <w:r>
        <w:rPr>
          <w:spacing w:val="-3"/>
        </w:rPr>
        <w:t xml:space="preserve"> </w:t>
      </w:r>
      <w:r>
        <w:t>state,</w:t>
      </w:r>
      <w:r>
        <w:rPr>
          <w:spacing w:val="-3"/>
        </w:rPr>
        <w:t xml:space="preserve"> </w:t>
      </w:r>
      <w:r>
        <w:t>federal</w:t>
      </w:r>
      <w:r>
        <w:rPr>
          <w:spacing w:val="-3"/>
        </w:rPr>
        <w:t xml:space="preserve"> </w:t>
      </w:r>
      <w:r>
        <w:t>and</w:t>
      </w:r>
      <w:r>
        <w:rPr>
          <w:spacing w:val="-4"/>
        </w:rPr>
        <w:t xml:space="preserve"> </w:t>
      </w:r>
      <w:r>
        <w:t>private</w:t>
      </w:r>
      <w:r>
        <w:rPr>
          <w:spacing w:val="-10"/>
        </w:rPr>
        <w:t xml:space="preserve"> </w:t>
      </w:r>
      <w:r>
        <w:rPr>
          <w:spacing w:val="-2"/>
        </w:rPr>
        <w:t>sources</w:t>
      </w:r>
    </w:p>
    <w:p w14:paraId="48A9AD62" w14:textId="77777777" w:rsidR="00556235" w:rsidRDefault="00510088" w:rsidP="00510088">
      <w:pPr>
        <w:pStyle w:val="ListParagraph"/>
        <w:numPr>
          <w:ilvl w:val="0"/>
          <w:numId w:val="5"/>
        </w:numPr>
        <w:tabs>
          <w:tab w:val="left" w:pos="1240"/>
        </w:tabs>
        <w:ind w:left="1240" w:hanging="307"/>
      </w:pPr>
      <w:r>
        <w:t>Social</w:t>
      </w:r>
      <w:r>
        <w:rPr>
          <w:spacing w:val="-3"/>
        </w:rPr>
        <w:t xml:space="preserve"> </w:t>
      </w:r>
      <w:r>
        <w:t>Security</w:t>
      </w:r>
      <w:r>
        <w:rPr>
          <w:spacing w:val="-3"/>
        </w:rPr>
        <w:t xml:space="preserve"> </w:t>
      </w:r>
      <w:r>
        <w:t>or</w:t>
      </w:r>
      <w:r>
        <w:rPr>
          <w:spacing w:val="-3"/>
        </w:rPr>
        <w:t xml:space="preserve"> </w:t>
      </w:r>
      <w:r>
        <w:t>Veteran</w:t>
      </w:r>
      <w:r>
        <w:rPr>
          <w:spacing w:val="-6"/>
        </w:rPr>
        <w:t xml:space="preserve"> </w:t>
      </w:r>
      <w:r>
        <w:rPr>
          <w:spacing w:val="-2"/>
        </w:rPr>
        <w:t>benefits</w:t>
      </w:r>
    </w:p>
    <w:p w14:paraId="306D5BB3" w14:textId="77777777" w:rsidR="00556235" w:rsidRDefault="00510088" w:rsidP="00510088">
      <w:pPr>
        <w:pStyle w:val="ListParagraph"/>
        <w:numPr>
          <w:ilvl w:val="0"/>
          <w:numId w:val="4"/>
        </w:numPr>
        <w:tabs>
          <w:tab w:val="left" w:pos="1240"/>
        </w:tabs>
        <w:ind w:left="1240" w:hanging="307"/>
      </w:pPr>
      <w:r>
        <w:t>Alimony</w:t>
      </w:r>
      <w:r>
        <w:rPr>
          <w:spacing w:val="-3"/>
        </w:rPr>
        <w:t xml:space="preserve"> </w:t>
      </w:r>
      <w:r>
        <w:t>and</w:t>
      </w:r>
      <w:r>
        <w:rPr>
          <w:spacing w:val="-2"/>
        </w:rPr>
        <w:t xml:space="preserve"> </w:t>
      </w:r>
      <w:r>
        <w:t>child</w:t>
      </w:r>
      <w:r>
        <w:rPr>
          <w:spacing w:val="-3"/>
        </w:rPr>
        <w:t xml:space="preserve"> </w:t>
      </w:r>
      <w:r>
        <w:rPr>
          <w:spacing w:val="-2"/>
        </w:rPr>
        <w:t>support</w:t>
      </w:r>
    </w:p>
    <w:p w14:paraId="6E63A65C" w14:textId="77777777" w:rsidR="00556235" w:rsidRDefault="00510088" w:rsidP="00510088">
      <w:pPr>
        <w:pStyle w:val="ListParagraph"/>
        <w:numPr>
          <w:ilvl w:val="0"/>
          <w:numId w:val="4"/>
        </w:numPr>
        <w:tabs>
          <w:tab w:val="left" w:pos="1240"/>
        </w:tabs>
        <w:ind w:left="1240" w:hanging="307"/>
      </w:pPr>
      <w:r>
        <w:t>Pensions</w:t>
      </w:r>
      <w:r>
        <w:rPr>
          <w:spacing w:val="-2"/>
        </w:rPr>
        <w:t xml:space="preserve"> </w:t>
      </w:r>
      <w:r>
        <w:t>and</w:t>
      </w:r>
      <w:r>
        <w:rPr>
          <w:spacing w:val="-2"/>
        </w:rPr>
        <w:t xml:space="preserve"> annuities</w:t>
      </w:r>
    </w:p>
    <w:p w14:paraId="7FF20A6F" w14:textId="77777777" w:rsidR="00556235" w:rsidRDefault="00510088" w:rsidP="00510088">
      <w:pPr>
        <w:pStyle w:val="ListParagraph"/>
        <w:numPr>
          <w:ilvl w:val="0"/>
          <w:numId w:val="4"/>
        </w:numPr>
        <w:tabs>
          <w:tab w:val="left" w:pos="1240"/>
        </w:tabs>
        <w:ind w:left="1240" w:hanging="307"/>
      </w:pPr>
      <w:r>
        <w:t>Unemployment</w:t>
      </w:r>
      <w:r>
        <w:rPr>
          <w:spacing w:val="-4"/>
        </w:rPr>
        <w:t xml:space="preserve"> </w:t>
      </w:r>
      <w:r>
        <w:t>and</w:t>
      </w:r>
      <w:r>
        <w:rPr>
          <w:spacing w:val="-3"/>
        </w:rPr>
        <w:t xml:space="preserve"> </w:t>
      </w:r>
      <w:r>
        <w:t>workers</w:t>
      </w:r>
      <w:r>
        <w:rPr>
          <w:spacing w:val="-3"/>
        </w:rPr>
        <w:t xml:space="preserve"> </w:t>
      </w:r>
      <w:r>
        <w:t>compensation</w:t>
      </w:r>
      <w:r>
        <w:rPr>
          <w:spacing w:val="-9"/>
        </w:rPr>
        <w:t xml:space="preserve"> </w:t>
      </w:r>
      <w:r>
        <w:rPr>
          <w:spacing w:val="-2"/>
        </w:rPr>
        <w:t>benefits</w:t>
      </w:r>
    </w:p>
    <w:p w14:paraId="03873DA3" w14:textId="77777777" w:rsidR="00556235" w:rsidRDefault="00510088" w:rsidP="00510088">
      <w:pPr>
        <w:pStyle w:val="ListParagraph"/>
        <w:numPr>
          <w:ilvl w:val="0"/>
          <w:numId w:val="4"/>
        </w:numPr>
        <w:tabs>
          <w:tab w:val="left" w:pos="1240"/>
        </w:tabs>
        <w:ind w:left="1240" w:hanging="307"/>
      </w:pPr>
      <w:r>
        <w:t>Income</w:t>
      </w:r>
      <w:r>
        <w:rPr>
          <w:spacing w:val="-4"/>
        </w:rPr>
        <w:t xml:space="preserve"> </w:t>
      </w:r>
      <w:r>
        <w:t>from</w:t>
      </w:r>
      <w:r>
        <w:rPr>
          <w:spacing w:val="-3"/>
        </w:rPr>
        <w:t xml:space="preserve"> </w:t>
      </w:r>
      <w:r>
        <w:t>rental</w:t>
      </w:r>
      <w:r>
        <w:rPr>
          <w:spacing w:val="-8"/>
        </w:rPr>
        <w:t xml:space="preserve"> </w:t>
      </w:r>
      <w:r>
        <w:rPr>
          <w:spacing w:val="-2"/>
        </w:rPr>
        <w:t>property</w:t>
      </w:r>
    </w:p>
    <w:p w14:paraId="76544CAF" w14:textId="77777777" w:rsidR="00556235" w:rsidRDefault="00510088" w:rsidP="00510088">
      <w:pPr>
        <w:pStyle w:val="ListParagraph"/>
        <w:numPr>
          <w:ilvl w:val="0"/>
          <w:numId w:val="4"/>
        </w:numPr>
        <w:tabs>
          <w:tab w:val="left" w:pos="1240"/>
        </w:tabs>
        <w:ind w:left="1240" w:hanging="307"/>
      </w:pPr>
      <w:r>
        <w:t>Service</w:t>
      </w:r>
      <w:r>
        <w:rPr>
          <w:spacing w:val="-5"/>
        </w:rPr>
        <w:t xml:space="preserve"> </w:t>
      </w:r>
      <w:r>
        <w:t>Area</w:t>
      </w:r>
      <w:r>
        <w:rPr>
          <w:spacing w:val="-5"/>
        </w:rPr>
        <w:t xml:space="preserve"> </w:t>
      </w:r>
      <w:r>
        <w:rPr>
          <w:spacing w:val="-2"/>
        </w:rPr>
        <w:t>Eligibility:</w:t>
      </w:r>
    </w:p>
    <w:p w14:paraId="1B0ED7CD" w14:textId="77777777" w:rsidR="00556235" w:rsidRDefault="00510088" w:rsidP="00510088">
      <w:pPr>
        <w:pStyle w:val="ListParagraph"/>
        <w:numPr>
          <w:ilvl w:val="1"/>
          <w:numId w:val="4"/>
        </w:numPr>
        <w:tabs>
          <w:tab w:val="left" w:pos="2012"/>
        </w:tabs>
        <w:ind w:left="2012" w:right="1801"/>
      </w:pPr>
      <w:r>
        <w:t>Inside</w:t>
      </w:r>
      <w:r>
        <w:rPr>
          <w:spacing w:val="-5"/>
        </w:rPr>
        <w:t xml:space="preserve"> </w:t>
      </w:r>
      <w:r>
        <w:t>Primary</w:t>
      </w:r>
      <w:r>
        <w:rPr>
          <w:spacing w:val="-5"/>
        </w:rPr>
        <w:t xml:space="preserve"> </w:t>
      </w:r>
      <w:r>
        <w:t>Service</w:t>
      </w:r>
      <w:r>
        <w:rPr>
          <w:spacing w:val="-5"/>
        </w:rPr>
        <w:t xml:space="preserve"> </w:t>
      </w:r>
      <w:r>
        <w:t>Area:</w:t>
      </w:r>
      <w:r>
        <w:rPr>
          <w:spacing w:val="-5"/>
        </w:rPr>
        <w:t xml:space="preserve"> </w:t>
      </w:r>
      <w:r>
        <w:t>All</w:t>
      </w:r>
      <w:r>
        <w:rPr>
          <w:spacing w:val="-5"/>
        </w:rPr>
        <w:t xml:space="preserve"> </w:t>
      </w:r>
      <w:r>
        <w:t>Essential</w:t>
      </w:r>
      <w:r>
        <w:rPr>
          <w:spacing w:val="-5"/>
        </w:rPr>
        <w:t xml:space="preserve"> </w:t>
      </w:r>
      <w:r>
        <w:t>Services</w:t>
      </w:r>
      <w:r>
        <w:rPr>
          <w:spacing w:val="-5"/>
        </w:rPr>
        <w:t xml:space="preserve"> </w:t>
      </w:r>
      <w:r>
        <w:t>including</w:t>
      </w:r>
      <w:r>
        <w:rPr>
          <w:spacing w:val="-5"/>
        </w:rPr>
        <w:t xml:space="preserve"> </w:t>
      </w:r>
      <w:r>
        <w:t>Emergent</w:t>
      </w:r>
      <w:r>
        <w:rPr>
          <w:spacing w:val="-5"/>
        </w:rPr>
        <w:t xml:space="preserve"> </w:t>
      </w:r>
      <w:r>
        <w:t xml:space="preserve">&amp; </w:t>
      </w:r>
      <w:r>
        <w:rPr>
          <w:spacing w:val="-2"/>
        </w:rPr>
        <w:t>Elective.</w:t>
      </w:r>
    </w:p>
    <w:p w14:paraId="2379A1A0" w14:textId="77777777" w:rsidR="00556235" w:rsidRDefault="00510088" w:rsidP="00510088">
      <w:pPr>
        <w:pStyle w:val="ListParagraph"/>
        <w:numPr>
          <w:ilvl w:val="1"/>
          <w:numId w:val="4"/>
        </w:numPr>
        <w:tabs>
          <w:tab w:val="left" w:pos="2012"/>
        </w:tabs>
        <w:ind w:left="2012" w:right="2082"/>
      </w:pPr>
      <w:r>
        <w:t>Obstetrical</w:t>
      </w:r>
      <w:r>
        <w:rPr>
          <w:spacing w:val="-3"/>
        </w:rPr>
        <w:t xml:space="preserve"> </w:t>
      </w:r>
      <w:r>
        <w:t>Patients:</w:t>
      </w:r>
      <w:r>
        <w:rPr>
          <w:spacing w:val="40"/>
        </w:rPr>
        <w:t xml:space="preserve"> </w:t>
      </w:r>
      <w:r>
        <w:t>Within</w:t>
      </w:r>
      <w:r>
        <w:rPr>
          <w:spacing w:val="-3"/>
        </w:rPr>
        <w:t xml:space="preserve"> </w:t>
      </w:r>
      <w:r>
        <w:t>60</w:t>
      </w:r>
      <w:r>
        <w:rPr>
          <w:spacing w:val="-3"/>
        </w:rPr>
        <w:t xml:space="preserve"> </w:t>
      </w:r>
      <w:r>
        <w:t>miles</w:t>
      </w:r>
      <w:r>
        <w:rPr>
          <w:spacing w:val="-3"/>
        </w:rPr>
        <w:t xml:space="preserve"> </w:t>
      </w:r>
      <w:r>
        <w:t>of</w:t>
      </w:r>
      <w:r>
        <w:rPr>
          <w:spacing w:val="-3"/>
        </w:rPr>
        <w:t xml:space="preserve"> </w:t>
      </w:r>
      <w:r>
        <w:t>the</w:t>
      </w:r>
      <w:r>
        <w:rPr>
          <w:spacing w:val="-3"/>
        </w:rPr>
        <w:t xml:space="preserve"> </w:t>
      </w:r>
      <w:r>
        <w:t>hospital</w:t>
      </w:r>
      <w:r>
        <w:rPr>
          <w:spacing w:val="-3"/>
        </w:rPr>
        <w:t xml:space="preserve"> </w:t>
      </w:r>
      <w:r>
        <w:t>and</w:t>
      </w:r>
      <w:r>
        <w:rPr>
          <w:spacing w:val="-3"/>
        </w:rPr>
        <w:t xml:space="preserve"> </w:t>
      </w:r>
      <w:r>
        <w:t>in</w:t>
      </w:r>
      <w:r>
        <w:rPr>
          <w:spacing w:val="-3"/>
        </w:rPr>
        <w:t xml:space="preserve"> </w:t>
      </w:r>
      <w:r>
        <w:t>the</w:t>
      </w:r>
      <w:r>
        <w:rPr>
          <w:spacing w:val="-3"/>
        </w:rPr>
        <w:t xml:space="preserve"> </w:t>
      </w:r>
      <w:r>
        <w:t>state</w:t>
      </w:r>
      <w:r>
        <w:rPr>
          <w:spacing w:val="-3"/>
        </w:rPr>
        <w:t xml:space="preserve"> </w:t>
      </w:r>
      <w:r>
        <w:t xml:space="preserve">of </w:t>
      </w:r>
      <w:r>
        <w:rPr>
          <w:spacing w:val="-2"/>
        </w:rPr>
        <w:t>Wisconsin</w:t>
      </w:r>
    </w:p>
    <w:p w14:paraId="0C3A3BEA" w14:textId="77777777" w:rsidR="00556235" w:rsidRDefault="00510088" w:rsidP="00510088">
      <w:pPr>
        <w:pStyle w:val="ListParagraph"/>
        <w:numPr>
          <w:ilvl w:val="1"/>
          <w:numId w:val="4"/>
        </w:numPr>
        <w:tabs>
          <w:tab w:val="left" w:pos="2012"/>
        </w:tabs>
        <w:ind w:left="2012"/>
      </w:pPr>
      <w:r>
        <w:t>Outside</w:t>
      </w:r>
      <w:r>
        <w:rPr>
          <w:spacing w:val="-3"/>
        </w:rPr>
        <w:t xml:space="preserve"> </w:t>
      </w:r>
      <w:r>
        <w:t>Primary</w:t>
      </w:r>
      <w:r>
        <w:rPr>
          <w:spacing w:val="-2"/>
        </w:rPr>
        <w:t xml:space="preserve"> </w:t>
      </w:r>
      <w:r>
        <w:t>Service</w:t>
      </w:r>
      <w:r>
        <w:rPr>
          <w:spacing w:val="-2"/>
        </w:rPr>
        <w:t xml:space="preserve"> </w:t>
      </w:r>
      <w:r>
        <w:t>Area:</w:t>
      </w:r>
      <w:r>
        <w:rPr>
          <w:spacing w:val="-2"/>
        </w:rPr>
        <w:t xml:space="preserve"> </w:t>
      </w:r>
      <w:r>
        <w:t>Emergent</w:t>
      </w:r>
      <w:r>
        <w:rPr>
          <w:spacing w:val="-2"/>
        </w:rPr>
        <w:t xml:space="preserve"> </w:t>
      </w:r>
      <w:r>
        <w:t>Services</w:t>
      </w:r>
      <w:r>
        <w:rPr>
          <w:spacing w:val="-4"/>
        </w:rPr>
        <w:t xml:space="preserve"> </w:t>
      </w:r>
      <w:r>
        <w:rPr>
          <w:spacing w:val="-2"/>
        </w:rPr>
        <w:t>only.</w:t>
      </w:r>
    </w:p>
    <w:p w14:paraId="311929BE" w14:textId="77777777" w:rsidR="00556235" w:rsidRDefault="00556235" w:rsidP="00510088">
      <w:pPr>
        <w:pStyle w:val="BodyText"/>
        <w:rPr>
          <w:sz w:val="24"/>
        </w:rPr>
      </w:pPr>
    </w:p>
    <w:p w14:paraId="2D633E88" w14:textId="77777777" w:rsidR="00556235" w:rsidRDefault="00556235" w:rsidP="00510088">
      <w:pPr>
        <w:pStyle w:val="BodyText"/>
        <w:rPr>
          <w:sz w:val="19"/>
        </w:rPr>
      </w:pPr>
    </w:p>
    <w:p w14:paraId="5362BF72" w14:textId="77777777" w:rsidR="00556235" w:rsidRDefault="00510088" w:rsidP="00510088">
      <w:pPr>
        <w:pStyle w:val="Heading2"/>
        <w:ind w:left="214"/>
      </w:pPr>
      <w:r>
        <w:t>How</w:t>
      </w:r>
      <w:r>
        <w:rPr>
          <w:spacing w:val="-4"/>
        </w:rPr>
        <w:t xml:space="preserve"> </w:t>
      </w:r>
      <w:r>
        <w:t>to</w:t>
      </w:r>
      <w:r>
        <w:rPr>
          <w:spacing w:val="-3"/>
        </w:rPr>
        <w:t xml:space="preserve"> </w:t>
      </w:r>
      <w:r>
        <w:rPr>
          <w:spacing w:val="-2"/>
        </w:rPr>
        <w:t>Apply:</w:t>
      </w:r>
    </w:p>
    <w:p w14:paraId="0E5762AA" w14:textId="5D5344E2" w:rsidR="00556235" w:rsidRDefault="00510088" w:rsidP="00510088">
      <w:pPr>
        <w:pStyle w:val="ListParagraph"/>
        <w:numPr>
          <w:ilvl w:val="0"/>
          <w:numId w:val="3"/>
        </w:numPr>
        <w:tabs>
          <w:tab w:val="left" w:pos="1294"/>
        </w:tabs>
        <w:ind w:right="1321"/>
      </w:pPr>
      <w:r>
        <w:t>Patients must complete the Financial Assistance Application and provide appropriate income verification(s) and any other supporting documents in person or mail to: Western</w:t>
      </w:r>
      <w:r>
        <w:rPr>
          <w:spacing w:val="-5"/>
        </w:rPr>
        <w:t xml:space="preserve"> </w:t>
      </w:r>
      <w:r>
        <w:t>Wisconsin</w:t>
      </w:r>
      <w:r>
        <w:rPr>
          <w:spacing w:val="-5"/>
        </w:rPr>
        <w:t xml:space="preserve"> </w:t>
      </w:r>
      <w:r>
        <w:t>Health,</w:t>
      </w:r>
      <w:r>
        <w:rPr>
          <w:spacing w:val="-5"/>
        </w:rPr>
        <w:t xml:space="preserve"> </w:t>
      </w:r>
      <w:r>
        <w:t>Patient</w:t>
      </w:r>
      <w:r>
        <w:rPr>
          <w:spacing w:val="-5"/>
        </w:rPr>
        <w:t xml:space="preserve"> </w:t>
      </w:r>
      <w:r>
        <w:t>Financial</w:t>
      </w:r>
      <w:r>
        <w:rPr>
          <w:spacing w:val="-5"/>
        </w:rPr>
        <w:t xml:space="preserve"> </w:t>
      </w:r>
      <w:r>
        <w:t>Services,</w:t>
      </w:r>
      <w:r>
        <w:rPr>
          <w:spacing w:val="-5"/>
        </w:rPr>
        <w:t xml:space="preserve"> </w:t>
      </w:r>
      <w:r>
        <w:t>1100</w:t>
      </w:r>
      <w:r>
        <w:rPr>
          <w:spacing w:val="-5"/>
        </w:rPr>
        <w:t xml:space="preserve"> </w:t>
      </w:r>
      <w:proofErr w:type="spellStart"/>
      <w:r>
        <w:t>Bergslien</w:t>
      </w:r>
      <w:proofErr w:type="spellEnd"/>
      <w:r>
        <w:rPr>
          <w:spacing w:val="-5"/>
        </w:rPr>
        <w:t xml:space="preserve"> </w:t>
      </w:r>
      <w:r>
        <w:t>Street</w:t>
      </w:r>
      <w:r>
        <w:rPr>
          <w:spacing w:val="-5"/>
        </w:rPr>
        <w:t xml:space="preserve"> </w:t>
      </w:r>
      <w:r>
        <w:t>Baldwin WI, 54</w:t>
      </w:r>
      <w:r w:rsidR="008E562D">
        <w:t>002</w:t>
      </w:r>
      <w:r>
        <w:t>.</w:t>
      </w:r>
    </w:p>
    <w:p w14:paraId="4970DCF6" w14:textId="77777777" w:rsidR="00556235" w:rsidRDefault="00510088" w:rsidP="00510088">
      <w:pPr>
        <w:pStyle w:val="ListParagraph"/>
        <w:numPr>
          <w:ilvl w:val="0"/>
          <w:numId w:val="3"/>
        </w:numPr>
        <w:tabs>
          <w:tab w:val="left" w:pos="1294"/>
        </w:tabs>
        <w:ind w:right="1431"/>
      </w:pPr>
      <w:r>
        <w:t>Patients</w:t>
      </w:r>
      <w:r>
        <w:rPr>
          <w:spacing w:val="-5"/>
        </w:rPr>
        <w:t xml:space="preserve"> </w:t>
      </w:r>
      <w:r>
        <w:t>may</w:t>
      </w:r>
      <w:r>
        <w:rPr>
          <w:spacing w:val="-5"/>
        </w:rPr>
        <w:t xml:space="preserve"> </w:t>
      </w:r>
      <w:r>
        <w:t>also</w:t>
      </w:r>
      <w:r>
        <w:rPr>
          <w:spacing w:val="-5"/>
        </w:rPr>
        <w:t xml:space="preserve"> </w:t>
      </w:r>
      <w:r>
        <w:t>fax</w:t>
      </w:r>
      <w:r>
        <w:rPr>
          <w:spacing w:val="-5"/>
        </w:rPr>
        <w:t xml:space="preserve"> </w:t>
      </w:r>
      <w:r>
        <w:t>completed</w:t>
      </w:r>
      <w:r>
        <w:rPr>
          <w:spacing w:val="-5"/>
        </w:rPr>
        <w:t xml:space="preserve"> </w:t>
      </w:r>
      <w:r>
        <w:t>applications,</w:t>
      </w:r>
      <w:r>
        <w:rPr>
          <w:spacing w:val="-5"/>
        </w:rPr>
        <w:t xml:space="preserve"> </w:t>
      </w:r>
      <w:r>
        <w:t>appropriate</w:t>
      </w:r>
      <w:r>
        <w:rPr>
          <w:spacing w:val="-5"/>
        </w:rPr>
        <w:t xml:space="preserve"> </w:t>
      </w:r>
      <w:r>
        <w:t>income</w:t>
      </w:r>
      <w:r>
        <w:rPr>
          <w:spacing w:val="-5"/>
        </w:rPr>
        <w:t xml:space="preserve"> </w:t>
      </w:r>
      <w:r>
        <w:t>verification(s)</w:t>
      </w:r>
      <w:r>
        <w:rPr>
          <w:spacing w:val="-5"/>
        </w:rPr>
        <w:t xml:space="preserve"> </w:t>
      </w:r>
      <w:r>
        <w:t>and any other supporting documents to Patient Financial Services at 715-684-1569</w:t>
      </w:r>
    </w:p>
    <w:p w14:paraId="09D9B4F8" w14:textId="77777777" w:rsidR="00556235" w:rsidRDefault="00510088" w:rsidP="00510088">
      <w:pPr>
        <w:pStyle w:val="ListParagraph"/>
        <w:numPr>
          <w:ilvl w:val="0"/>
          <w:numId w:val="3"/>
        </w:numPr>
        <w:tabs>
          <w:tab w:val="left" w:pos="1294"/>
        </w:tabs>
        <w:ind w:right="1369"/>
      </w:pPr>
      <w:r>
        <w:t>Appropriate</w:t>
      </w:r>
      <w:r>
        <w:rPr>
          <w:spacing w:val="-4"/>
        </w:rPr>
        <w:t xml:space="preserve"> </w:t>
      </w:r>
      <w:r>
        <w:t>income</w:t>
      </w:r>
      <w:r>
        <w:rPr>
          <w:spacing w:val="-4"/>
        </w:rPr>
        <w:t xml:space="preserve"> </w:t>
      </w:r>
      <w:r>
        <w:t>verification(s)</w:t>
      </w:r>
      <w:r>
        <w:rPr>
          <w:spacing w:val="-4"/>
        </w:rPr>
        <w:t xml:space="preserve"> </w:t>
      </w:r>
      <w:r>
        <w:t>include</w:t>
      </w:r>
      <w:r>
        <w:rPr>
          <w:spacing w:val="-4"/>
        </w:rPr>
        <w:t xml:space="preserve"> </w:t>
      </w:r>
      <w:r>
        <w:t>a</w:t>
      </w:r>
      <w:r>
        <w:rPr>
          <w:spacing w:val="-4"/>
        </w:rPr>
        <w:t xml:space="preserve"> </w:t>
      </w:r>
      <w:r>
        <w:t>copy</w:t>
      </w:r>
      <w:r>
        <w:rPr>
          <w:spacing w:val="-4"/>
        </w:rPr>
        <w:t xml:space="preserve"> </w:t>
      </w:r>
      <w:r>
        <w:t>of</w:t>
      </w:r>
      <w:r>
        <w:rPr>
          <w:spacing w:val="-4"/>
        </w:rPr>
        <w:t xml:space="preserve"> </w:t>
      </w:r>
      <w:r>
        <w:t>the</w:t>
      </w:r>
      <w:r>
        <w:rPr>
          <w:spacing w:val="-4"/>
        </w:rPr>
        <w:t xml:space="preserve"> </w:t>
      </w:r>
      <w:r>
        <w:t>patient’s</w:t>
      </w:r>
      <w:r>
        <w:rPr>
          <w:spacing w:val="-4"/>
        </w:rPr>
        <w:t xml:space="preserve"> </w:t>
      </w:r>
      <w:r>
        <w:t>most</w:t>
      </w:r>
      <w:r>
        <w:rPr>
          <w:spacing w:val="-4"/>
        </w:rPr>
        <w:t xml:space="preserve"> </w:t>
      </w:r>
      <w:r>
        <w:t>recent</w:t>
      </w:r>
      <w:r>
        <w:rPr>
          <w:spacing w:val="-4"/>
        </w:rPr>
        <w:t xml:space="preserve"> </w:t>
      </w:r>
      <w:r>
        <w:t xml:space="preserve">Federal 1040 tax return including all applicable schedules, and/or a benefit letter for Social Security, </w:t>
      </w:r>
      <w:proofErr w:type="gramStart"/>
      <w:r>
        <w:t>unemployment</w:t>
      </w:r>
      <w:proofErr w:type="gramEnd"/>
      <w:r>
        <w:t xml:space="preserve"> or disability benefits.</w:t>
      </w:r>
    </w:p>
    <w:p w14:paraId="00003B48" w14:textId="414430AD" w:rsidR="00556235" w:rsidRDefault="00510088" w:rsidP="00510088">
      <w:pPr>
        <w:pStyle w:val="ListParagraph"/>
        <w:numPr>
          <w:ilvl w:val="0"/>
          <w:numId w:val="3"/>
        </w:numPr>
        <w:tabs>
          <w:tab w:val="left" w:pos="1292"/>
          <w:tab w:val="left" w:pos="1294"/>
        </w:tabs>
        <w:ind w:right="1345" w:hanging="361"/>
      </w:pPr>
      <w:r>
        <w:t>The</w:t>
      </w:r>
      <w:r>
        <w:rPr>
          <w:spacing w:val="-3"/>
        </w:rPr>
        <w:t xml:space="preserve"> </w:t>
      </w:r>
      <w:r>
        <w:t>application</w:t>
      </w:r>
      <w:r>
        <w:rPr>
          <w:spacing w:val="-3"/>
        </w:rPr>
        <w:t xml:space="preserve"> </w:t>
      </w:r>
      <w:r>
        <w:t>can</w:t>
      </w:r>
      <w:r>
        <w:rPr>
          <w:spacing w:val="-3"/>
        </w:rPr>
        <w:t xml:space="preserve"> </w:t>
      </w:r>
      <w:r>
        <w:t>be</w:t>
      </w:r>
      <w:r>
        <w:rPr>
          <w:spacing w:val="-3"/>
        </w:rPr>
        <w:t xml:space="preserve"> </w:t>
      </w:r>
      <w:r>
        <w:t>printed</w:t>
      </w:r>
      <w:r>
        <w:rPr>
          <w:spacing w:val="-3"/>
        </w:rPr>
        <w:t xml:space="preserve"> </w:t>
      </w:r>
      <w:r>
        <w:t>from</w:t>
      </w:r>
      <w:r>
        <w:rPr>
          <w:spacing w:val="-3"/>
        </w:rPr>
        <w:t xml:space="preserve"> </w:t>
      </w:r>
      <w:r>
        <w:t>our</w:t>
      </w:r>
      <w:r>
        <w:rPr>
          <w:spacing w:val="-3"/>
        </w:rPr>
        <w:t xml:space="preserve"> </w:t>
      </w:r>
      <w:r>
        <w:t>website</w:t>
      </w:r>
      <w:r>
        <w:rPr>
          <w:spacing w:val="-3"/>
        </w:rPr>
        <w:t xml:space="preserve"> </w:t>
      </w:r>
      <w:r>
        <w:t>at</w:t>
      </w:r>
      <w:r>
        <w:rPr>
          <w:spacing w:val="-3"/>
        </w:rPr>
        <w:t xml:space="preserve"> </w:t>
      </w:r>
      <w:hyperlink r:id="rId10">
        <w:r>
          <w:rPr>
            <w:color w:val="0000FF"/>
            <w:u w:val="single" w:color="0000FF"/>
          </w:rPr>
          <w:t>www.wwhealth.org</w:t>
        </w:r>
      </w:hyperlink>
      <w:r>
        <w:rPr>
          <w:color w:val="0000FF"/>
          <w:spacing w:val="-3"/>
        </w:rPr>
        <w:t xml:space="preserve"> </w:t>
      </w:r>
      <w:r>
        <w:t>or</w:t>
      </w:r>
      <w:r>
        <w:rPr>
          <w:spacing w:val="-3"/>
        </w:rPr>
        <w:t xml:space="preserve"> </w:t>
      </w:r>
      <w:r>
        <w:t>patients</w:t>
      </w:r>
      <w:r>
        <w:rPr>
          <w:spacing w:val="-3"/>
        </w:rPr>
        <w:t xml:space="preserve"> </w:t>
      </w:r>
      <w:r>
        <w:t>can obtain a copy by calling Patient Financial Services at 715-684-1138. We are open Monday - Friday from 8:00 am – 4:30 pm.</w:t>
      </w:r>
    </w:p>
    <w:p w14:paraId="23EEDA94" w14:textId="751688AC" w:rsidR="00556235" w:rsidRDefault="00510088" w:rsidP="00510088">
      <w:pPr>
        <w:pStyle w:val="ListParagraph"/>
        <w:numPr>
          <w:ilvl w:val="0"/>
          <w:numId w:val="3"/>
        </w:numPr>
        <w:tabs>
          <w:tab w:val="left" w:pos="1294"/>
        </w:tabs>
        <w:ind w:right="1394"/>
      </w:pPr>
      <w:r>
        <w:t>Designated</w:t>
      </w:r>
      <w:r>
        <w:rPr>
          <w:spacing w:val="-4"/>
        </w:rPr>
        <w:t xml:space="preserve"> </w:t>
      </w:r>
      <w:r>
        <w:t>staff</w:t>
      </w:r>
      <w:r>
        <w:rPr>
          <w:spacing w:val="-4"/>
        </w:rPr>
        <w:t xml:space="preserve"> </w:t>
      </w:r>
      <w:r>
        <w:t>in</w:t>
      </w:r>
      <w:r>
        <w:rPr>
          <w:spacing w:val="-4"/>
        </w:rPr>
        <w:t xml:space="preserve"> </w:t>
      </w:r>
      <w:r>
        <w:t>Patient</w:t>
      </w:r>
      <w:r>
        <w:rPr>
          <w:spacing w:val="-4"/>
        </w:rPr>
        <w:t xml:space="preserve"> </w:t>
      </w:r>
      <w:r>
        <w:t>Financial</w:t>
      </w:r>
      <w:r>
        <w:rPr>
          <w:spacing w:val="-4"/>
        </w:rPr>
        <w:t xml:space="preserve"> </w:t>
      </w:r>
      <w:r>
        <w:t>Services</w:t>
      </w:r>
      <w:r>
        <w:rPr>
          <w:spacing w:val="-4"/>
        </w:rPr>
        <w:t xml:space="preserve"> </w:t>
      </w:r>
      <w:proofErr w:type="gramStart"/>
      <w:r>
        <w:t>is</w:t>
      </w:r>
      <w:proofErr w:type="gramEnd"/>
      <w:r>
        <w:rPr>
          <w:spacing w:val="-4"/>
        </w:rPr>
        <w:t xml:space="preserve"> </w:t>
      </w:r>
      <w:r>
        <w:t>available</w:t>
      </w:r>
      <w:r>
        <w:rPr>
          <w:spacing w:val="-4"/>
        </w:rPr>
        <w:t xml:space="preserve"> </w:t>
      </w:r>
      <w:r>
        <w:t>to</w:t>
      </w:r>
      <w:r>
        <w:rPr>
          <w:spacing w:val="-4"/>
        </w:rPr>
        <w:t xml:space="preserve"> </w:t>
      </w:r>
      <w:r>
        <w:t>assist</w:t>
      </w:r>
      <w:r>
        <w:rPr>
          <w:spacing w:val="-4"/>
        </w:rPr>
        <w:t xml:space="preserve"> </w:t>
      </w:r>
      <w:r>
        <w:t>patients</w:t>
      </w:r>
      <w:r>
        <w:rPr>
          <w:spacing w:val="-4"/>
        </w:rPr>
        <w:t xml:space="preserve"> </w:t>
      </w:r>
      <w:r>
        <w:t>by</w:t>
      </w:r>
      <w:r>
        <w:rPr>
          <w:spacing w:val="-4"/>
        </w:rPr>
        <w:t xml:space="preserve"> </w:t>
      </w:r>
      <w:r>
        <w:t>phone or in person with completing the application. Patients may also contact the Department of Human Services in the county in which they reside. Patients may contact Patient Financial Services at 715-684-1</w:t>
      </w:r>
      <w:r w:rsidR="006B737E">
        <w:t>138</w:t>
      </w:r>
      <w:r>
        <w:t xml:space="preserve"> with questions about the application or to arrange/schedule an appointment with a representative</w:t>
      </w:r>
    </w:p>
    <w:p w14:paraId="1D4413B2" w14:textId="77777777" w:rsidR="00556235" w:rsidRDefault="00556235" w:rsidP="00510088">
      <w:pPr>
        <w:pStyle w:val="BodyText"/>
        <w:rPr>
          <w:sz w:val="21"/>
        </w:rPr>
      </w:pPr>
    </w:p>
    <w:p w14:paraId="57B45034" w14:textId="77777777" w:rsidR="00556235" w:rsidRDefault="00510088" w:rsidP="00510088">
      <w:pPr>
        <w:pStyle w:val="Heading2"/>
        <w:ind w:left="214"/>
      </w:pPr>
      <w:r>
        <w:t>Presumptive</w:t>
      </w:r>
      <w:r>
        <w:rPr>
          <w:spacing w:val="-13"/>
        </w:rPr>
        <w:t xml:space="preserve"> </w:t>
      </w:r>
      <w:r>
        <w:t>Financial</w:t>
      </w:r>
      <w:r>
        <w:rPr>
          <w:spacing w:val="-12"/>
        </w:rPr>
        <w:t xml:space="preserve"> </w:t>
      </w:r>
      <w:r>
        <w:t>Assistance</w:t>
      </w:r>
      <w:r>
        <w:rPr>
          <w:spacing w:val="-12"/>
        </w:rPr>
        <w:t xml:space="preserve"> </w:t>
      </w:r>
      <w:r>
        <w:rPr>
          <w:spacing w:val="-2"/>
        </w:rPr>
        <w:t>Eligibility:</w:t>
      </w:r>
    </w:p>
    <w:p w14:paraId="3B75D21A" w14:textId="77777777" w:rsidR="00556235" w:rsidRDefault="00510088" w:rsidP="00510088">
      <w:pPr>
        <w:pStyle w:val="BodyText"/>
        <w:ind w:left="214" w:right="1230"/>
      </w:pPr>
      <w:r>
        <w:t>All funding sources must be exhausted for the categories below prior to approval of Community Care.</w:t>
      </w:r>
      <w:r>
        <w:rPr>
          <w:spacing w:val="-4"/>
        </w:rPr>
        <w:t xml:space="preserve"> </w:t>
      </w:r>
      <w:r>
        <w:t>Presumptive</w:t>
      </w:r>
      <w:r>
        <w:rPr>
          <w:spacing w:val="-4"/>
        </w:rPr>
        <w:t xml:space="preserve"> </w:t>
      </w:r>
      <w:r>
        <w:t>eligibility</w:t>
      </w:r>
      <w:r>
        <w:rPr>
          <w:spacing w:val="-4"/>
        </w:rPr>
        <w:t xml:space="preserve"> </w:t>
      </w:r>
      <w:r>
        <w:t>may</w:t>
      </w:r>
      <w:r>
        <w:rPr>
          <w:spacing w:val="-4"/>
        </w:rPr>
        <w:t xml:space="preserve"> </w:t>
      </w:r>
      <w:r>
        <w:t>be</w:t>
      </w:r>
      <w:r>
        <w:rPr>
          <w:spacing w:val="-4"/>
        </w:rPr>
        <w:t xml:space="preserve"> </w:t>
      </w:r>
      <w:r>
        <w:t>determined</w:t>
      </w:r>
      <w:r>
        <w:rPr>
          <w:spacing w:val="-4"/>
        </w:rPr>
        <w:t xml:space="preserve"> </w:t>
      </w:r>
      <w:r>
        <w:t>based</w:t>
      </w:r>
      <w:r>
        <w:rPr>
          <w:spacing w:val="-4"/>
        </w:rPr>
        <w:t xml:space="preserve"> </w:t>
      </w:r>
      <w:r>
        <w:t>on</w:t>
      </w:r>
      <w:r>
        <w:rPr>
          <w:spacing w:val="-4"/>
        </w:rPr>
        <w:t xml:space="preserve"> </w:t>
      </w:r>
      <w:r>
        <w:t>individual</w:t>
      </w:r>
      <w:r>
        <w:rPr>
          <w:spacing w:val="-4"/>
        </w:rPr>
        <w:t xml:space="preserve"> </w:t>
      </w:r>
      <w:r>
        <w:t>life</w:t>
      </w:r>
      <w:r>
        <w:rPr>
          <w:spacing w:val="-4"/>
        </w:rPr>
        <w:t xml:space="preserve"> </w:t>
      </w:r>
      <w:r>
        <w:t>circumstances</w:t>
      </w:r>
      <w:r>
        <w:rPr>
          <w:spacing w:val="-4"/>
        </w:rPr>
        <w:t xml:space="preserve"> </w:t>
      </w:r>
      <w:r>
        <w:t>that</w:t>
      </w:r>
      <w:r>
        <w:rPr>
          <w:spacing w:val="-4"/>
        </w:rPr>
        <w:t xml:space="preserve"> </w:t>
      </w:r>
      <w:r>
        <w:t xml:space="preserve">may </w:t>
      </w:r>
      <w:r>
        <w:rPr>
          <w:spacing w:val="-2"/>
        </w:rPr>
        <w:t>include:</w:t>
      </w:r>
    </w:p>
    <w:p w14:paraId="320A08E9" w14:textId="77777777" w:rsidR="00556235" w:rsidRDefault="00510088" w:rsidP="00510088">
      <w:pPr>
        <w:pStyle w:val="ListParagraph"/>
        <w:numPr>
          <w:ilvl w:val="0"/>
          <w:numId w:val="2"/>
        </w:numPr>
        <w:tabs>
          <w:tab w:val="left" w:pos="1292"/>
        </w:tabs>
        <w:ind w:left="1292" w:hanging="359"/>
      </w:pPr>
      <w:r>
        <w:t>Received</w:t>
      </w:r>
      <w:r>
        <w:rPr>
          <w:spacing w:val="-3"/>
        </w:rPr>
        <w:t xml:space="preserve"> </w:t>
      </w:r>
      <w:r>
        <w:t>care</w:t>
      </w:r>
      <w:r>
        <w:rPr>
          <w:spacing w:val="-3"/>
        </w:rPr>
        <w:t xml:space="preserve"> </w:t>
      </w:r>
      <w:r>
        <w:t>from</w:t>
      </w:r>
      <w:r>
        <w:rPr>
          <w:spacing w:val="-2"/>
        </w:rPr>
        <w:t xml:space="preserve"> </w:t>
      </w:r>
      <w:r>
        <w:t>a</w:t>
      </w:r>
      <w:r>
        <w:rPr>
          <w:spacing w:val="-3"/>
        </w:rPr>
        <w:t xml:space="preserve"> </w:t>
      </w:r>
      <w:r>
        <w:t>free</w:t>
      </w:r>
      <w:r>
        <w:rPr>
          <w:spacing w:val="-8"/>
        </w:rPr>
        <w:t xml:space="preserve"> </w:t>
      </w:r>
      <w:r>
        <w:rPr>
          <w:spacing w:val="-2"/>
        </w:rPr>
        <w:t>clinic.</w:t>
      </w:r>
    </w:p>
    <w:p w14:paraId="4604A7D7" w14:textId="77777777" w:rsidR="00556235" w:rsidRDefault="00510088" w:rsidP="00510088">
      <w:pPr>
        <w:pStyle w:val="ListParagraph"/>
        <w:numPr>
          <w:ilvl w:val="0"/>
          <w:numId w:val="2"/>
        </w:numPr>
        <w:tabs>
          <w:tab w:val="left" w:pos="1292"/>
        </w:tabs>
        <w:ind w:left="1292" w:hanging="359"/>
      </w:pPr>
      <w:r>
        <w:t>Participation</w:t>
      </w:r>
      <w:r>
        <w:rPr>
          <w:spacing w:val="-4"/>
        </w:rPr>
        <w:t xml:space="preserve"> </w:t>
      </w:r>
      <w:r>
        <w:t>in</w:t>
      </w:r>
      <w:r>
        <w:rPr>
          <w:spacing w:val="-3"/>
        </w:rPr>
        <w:t xml:space="preserve"> </w:t>
      </w:r>
      <w:r>
        <w:t>Women,</w:t>
      </w:r>
      <w:r>
        <w:rPr>
          <w:spacing w:val="-3"/>
        </w:rPr>
        <w:t xml:space="preserve"> </w:t>
      </w:r>
      <w:r>
        <w:t>Infants</w:t>
      </w:r>
      <w:r>
        <w:rPr>
          <w:spacing w:val="-3"/>
        </w:rPr>
        <w:t xml:space="preserve"> </w:t>
      </w:r>
      <w:r>
        <w:t>and</w:t>
      </w:r>
      <w:r>
        <w:rPr>
          <w:spacing w:val="-4"/>
        </w:rPr>
        <w:t xml:space="preserve"> </w:t>
      </w:r>
      <w:r>
        <w:t>Children</w:t>
      </w:r>
      <w:r>
        <w:rPr>
          <w:spacing w:val="-3"/>
        </w:rPr>
        <w:t xml:space="preserve"> </w:t>
      </w:r>
      <w:r>
        <w:t>programs</w:t>
      </w:r>
      <w:r>
        <w:rPr>
          <w:spacing w:val="-11"/>
        </w:rPr>
        <w:t xml:space="preserve"> </w:t>
      </w:r>
      <w:r>
        <w:rPr>
          <w:spacing w:val="-2"/>
        </w:rPr>
        <w:t>(WIC).</w:t>
      </w:r>
    </w:p>
    <w:p w14:paraId="3BA7AABD" w14:textId="77777777" w:rsidR="00556235" w:rsidRDefault="00510088" w:rsidP="00510088">
      <w:pPr>
        <w:pStyle w:val="ListParagraph"/>
        <w:numPr>
          <w:ilvl w:val="0"/>
          <w:numId w:val="2"/>
        </w:numPr>
        <w:tabs>
          <w:tab w:val="left" w:pos="1292"/>
        </w:tabs>
        <w:ind w:left="1292" w:hanging="359"/>
      </w:pPr>
      <w:r>
        <w:t>Food</w:t>
      </w:r>
      <w:r>
        <w:rPr>
          <w:spacing w:val="-4"/>
        </w:rPr>
        <w:t xml:space="preserve"> </w:t>
      </w:r>
      <w:r>
        <w:t>stamp</w:t>
      </w:r>
      <w:r>
        <w:rPr>
          <w:spacing w:val="-4"/>
        </w:rPr>
        <w:t xml:space="preserve"> </w:t>
      </w:r>
      <w:r>
        <w:rPr>
          <w:spacing w:val="-2"/>
        </w:rPr>
        <w:t>eligibility.</w:t>
      </w:r>
    </w:p>
    <w:p w14:paraId="2A4DE104" w14:textId="77777777" w:rsidR="00556235" w:rsidRDefault="00510088" w:rsidP="00510088">
      <w:pPr>
        <w:pStyle w:val="ListParagraph"/>
        <w:numPr>
          <w:ilvl w:val="0"/>
          <w:numId w:val="2"/>
        </w:numPr>
        <w:tabs>
          <w:tab w:val="left" w:pos="1293"/>
        </w:tabs>
        <w:ind w:left="1293" w:right="2170"/>
      </w:pPr>
      <w:r>
        <w:t>Eligibility</w:t>
      </w:r>
      <w:r>
        <w:rPr>
          <w:spacing w:val="-6"/>
        </w:rPr>
        <w:t xml:space="preserve"> </w:t>
      </w:r>
      <w:r>
        <w:t>for</w:t>
      </w:r>
      <w:r>
        <w:rPr>
          <w:spacing w:val="-4"/>
        </w:rPr>
        <w:t xml:space="preserve"> </w:t>
      </w:r>
      <w:r>
        <w:t>other</w:t>
      </w:r>
      <w:r>
        <w:rPr>
          <w:spacing w:val="-4"/>
        </w:rPr>
        <w:t xml:space="preserve"> </w:t>
      </w:r>
      <w:r>
        <w:t>state</w:t>
      </w:r>
      <w:r>
        <w:rPr>
          <w:spacing w:val="-4"/>
        </w:rPr>
        <w:t xml:space="preserve"> </w:t>
      </w:r>
      <w:r>
        <w:t>or</w:t>
      </w:r>
      <w:r>
        <w:rPr>
          <w:spacing w:val="-4"/>
        </w:rPr>
        <w:t xml:space="preserve"> </w:t>
      </w:r>
      <w:r>
        <w:t>local</w:t>
      </w:r>
      <w:r>
        <w:rPr>
          <w:spacing w:val="-4"/>
        </w:rPr>
        <w:t xml:space="preserve"> </w:t>
      </w:r>
      <w:r>
        <w:t>assistance</w:t>
      </w:r>
      <w:r>
        <w:rPr>
          <w:spacing w:val="-4"/>
        </w:rPr>
        <w:t xml:space="preserve"> </w:t>
      </w:r>
      <w:r>
        <w:t>programs</w:t>
      </w:r>
      <w:r>
        <w:rPr>
          <w:spacing w:val="-4"/>
        </w:rPr>
        <w:t xml:space="preserve"> </w:t>
      </w:r>
      <w:r>
        <w:t>that</w:t>
      </w:r>
      <w:r>
        <w:rPr>
          <w:spacing w:val="-4"/>
        </w:rPr>
        <w:t xml:space="preserve"> </w:t>
      </w:r>
      <w:r>
        <w:t>are</w:t>
      </w:r>
      <w:r>
        <w:rPr>
          <w:spacing w:val="-4"/>
        </w:rPr>
        <w:t xml:space="preserve"> </w:t>
      </w:r>
      <w:r>
        <w:t>unfunded</w:t>
      </w:r>
      <w:r>
        <w:rPr>
          <w:spacing w:val="-30"/>
        </w:rPr>
        <w:t xml:space="preserve"> </w:t>
      </w:r>
      <w:r>
        <w:t>(e.g., Medicaid Eligible with spend-down).</w:t>
      </w:r>
    </w:p>
    <w:p w14:paraId="08BE0D74" w14:textId="77777777" w:rsidR="00556235" w:rsidRDefault="00510088" w:rsidP="00510088">
      <w:pPr>
        <w:pStyle w:val="ListParagraph"/>
        <w:numPr>
          <w:ilvl w:val="0"/>
          <w:numId w:val="1"/>
        </w:numPr>
        <w:tabs>
          <w:tab w:val="left" w:pos="1292"/>
        </w:tabs>
        <w:ind w:left="1292" w:hanging="359"/>
      </w:pPr>
      <w:r>
        <w:t>Low</w:t>
      </w:r>
      <w:r>
        <w:rPr>
          <w:spacing w:val="-7"/>
        </w:rPr>
        <w:t xml:space="preserve"> </w:t>
      </w:r>
      <w:r>
        <w:t>income/subsidized</w:t>
      </w:r>
      <w:r>
        <w:rPr>
          <w:spacing w:val="-4"/>
        </w:rPr>
        <w:t xml:space="preserve"> </w:t>
      </w:r>
      <w:r>
        <w:t>housing</w:t>
      </w:r>
      <w:r>
        <w:rPr>
          <w:spacing w:val="-5"/>
        </w:rPr>
        <w:t xml:space="preserve"> </w:t>
      </w:r>
      <w:r>
        <w:t>is</w:t>
      </w:r>
      <w:r>
        <w:rPr>
          <w:spacing w:val="-4"/>
        </w:rPr>
        <w:t xml:space="preserve"> </w:t>
      </w:r>
      <w:r>
        <w:t>provided</w:t>
      </w:r>
      <w:r>
        <w:rPr>
          <w:spacing w:val="-5"/>
        </w:rPr>
        <w:t xml:space="preserve"> </w:t>
      </w:r>
      <w:r>
        <w:t>as</w:t>
      </w:r>
      <w:r>
        <w:rPr>
          <w:spacing w:val="-4"/>
        </w:rPr>
        <w:t xml:space="preserve"> </w:t>
      </w:r>
      <w:r>
        <w:t>a</w:t>
      </w:r>
      <w:r>
        <w:rPr>
          <w:spacing w:val="-5"/>
        </w:rPr>
        <w:t xml:space="preserve"> </w:t>
      </w:r>
      <w:r>
        <w:t>valid</w:t>
      </w:r>
      <w:r>
        <w:rPr>
          <w:spacing w:val="-10"/>
        </w:rPr>
        <w:t xml:space="preserve"> </w:t>
      </w:r>
      <w:r>
        <w:rPr>
          <w:spacing w:val="-2"/>
        </w:rPr>
        <w:t>address.</w:t>
      </w:r>
    </w:p>
    <w:p w14:paraId="7E16DB0D" w14:textId="77777777" w:rsidR="00556235" w:rsidRDefault="00510088" w:rsidP="00510088">
      <w:pPr>
        <w:pStyle w:val="ListParagraph"/>
        <w:numPr>
          <w:ilvl w:val="0"/>
          <w:numId w:val="1"/>
        </w:numPr>
        <w:tabs>
          <w:tab w:val="left" w:pos="1292"/>
        </w:tabs>
        <w:ind w:left="1292" w:hanging="359"/>
      </w:pPr>
      <w:r>
        <w:t>Homeless</w:t>
      </w:r>
      <w:r>
        <w:rPr>
          <w:spacing w:val="-4"/>
        </w:rPr>
        <w:t xml:space="preserve"> </w:t>
      </w:r>
      <w:r>
        <w:t>person</w:t>
      </w:r>
      <w:r>
        <w:rPr>
          <w:spacing w:val="-1"/>
        </w:rPr>
        <w:t xml:space="preserve"> </w:t>
      </w:r>
      <w:r>
        <w:t>dependent</w:t>
      </w:r>
      <w:r>
        <w:rPr>
          <w:spacing w:val="-1"/>
        </w:rPr>
        <w:t xml:space="preserve"> </w:t>
      </w:r>
      <w:r>
        <w:t>on</w:t>
      </w:r>
      <w:r>
        <w:rPr>
          <w:spacing w:val="-1"/>
        </w:rPr>
        <w:t xml:space="preserve"> </w:t>
      </w:r>
      <w:r>
        <w:t>public</w:t>
      </w:r>
      <w:r>
        <w:rPr>
          <w:spacing w:val="-2"/>
        </w:rPr>
        <w:t xml:space="preserve"> assistance</w:t>
      </w:r>
    </w:p>
    <w:p w14:paraId="4DDE7F9A" w14:textId="77777777" w:rsidR="00556235" w:rsidRDefault="00556235" w:rsidP="00510088">
      <w:pPr>
        <w:sectPr w:rsidR="00556235">
          <w:pgSz w:w="12240" w:h="15840"/>
          <w:pgMar w:top="1840" w:right="180" w:bottom="280" w:left="1140" w:header="1437" w:footer="0" w:gutter="0"/>
          <w:cols w:space="720"/>
        </w:sectPr>
      </w:pPr>
    </w:p>
    <w:p w14:paraId="6BD216C7" w14:textId="77777777" w:rsidR="00556235" w:rsidRDefault="00510088" w:rsidP="00510088">
      <w:pPr>
        <w:pStyle w:val="ListParagraph"/>
        <w:numPr>
          <w:ilvl w:val="0"/>
          <w:numId w:val="1"/>
        </w:numPr>
        <w:tabs>
          <w:tab w:val="left" w:pos="1292"/>
        </w:tabs>
        <w:ind w:left="1292" w:hanging="359"/>
      </w:pPr>
      <w:r>
        <w:lastRenderedPageBreak/>
        <w:t>Deceased</w:t>
      </w:r>
      <w:r>
        <w:rPr>
          <w:spacing w:val="-3"/>
        </w:rPr>
        <w:t xml:space="preserve"> </w:t>
      </w:r>
      <w:r>
        <w:t>Patients</w:t>
      </w:r>
      <w:r>
        <w:rPr>
          <w:spacing w:val="-3"/>
        </w:rPr>
        <w:t xml:space="preserve"> </w:t>
      </w:r>
      <w:r>
        <w:t>with</w:t>
      </w:r>
      <w:r>
        <w:rPr>
          <w:spacing w:val="-3"/>
        </w:rPr>
        <w:t xml:space="preserve"> </w:t>
      </w:r>
      <w:r>
        <w:t>no</w:t>
      </w:r>
      <w:r>
        <w:rPr>
          <w:spacing w:val="-2"/>
        </w:rPr>
        <w:t xml:space="preserve"> </w:t>
      </w:r>
      <w:r>
        <w:t>estate</w:t>
      </w:r>
      <w:r>
        <w:rPr>
          <w:spacing w:val="-3"/>
        </w:rPr>
        <w:t xml:space="preserve"> </w:t>
      </w:r>
      <w:r>
        <w:t>or</w:t>
      </w:r>
      <w:r>
        <w:rPr>
          <w:spacing w:val="-3"/>
        </w:rPr>
        <w:t xml:space="preserve"> </w:t>
      </w:r>
      <w:r>
        <w:t>estate</w:t>
      </w:r>
      <w:r>
        <w:rPr>
          <w:spacing w:val="-2"/>
        </w:rPr>
        <w:t xml:space="preserve"> </w:t>
      </w:r>
      <w:r>
        <w:t>has</w:t>
      </w:r>
      <w:r>
        <w:rPr>
          <w:spacing w:val="-3"/>
        </w:rPr>
        <w:t xml:space="preserve"> </w:t>
      </w:r>
      <w:r>
        <w:t>been</w:t>
      </w:r>
      <w:r>
        <w:rPr>
          <w:spacing w:val="-10"/>
        </w:rPr>
        <w:t xml:space="preserve"> </w:t>
      </w:r>
      <w:r>
        <w:rPr>
          <w:spacing w:val="-2"/>
        </w:rPr>
        <w:t>settled.</w:t>
      </w:r>
    </w:p>
    <w:p w14:paraId="75C0B658" w14:textId="77777777" w:rsidR="00556235" w:rsidRDefault="00510088" w:rsidP="00510088">
      <w:pPr>
        <w:pStyle w:val="ListParagraph"/>
        <w:numPr>
          <w:ilvl w:val="0"/>
          <w:numId w:val="1"/>
        </w:numPr>
        <w:tabs>
          <w:tab w:val="left" w:pos="1292"/>
        </w:tabs>
        <w:ind w:left="1292" w:hanging="359"/>
      </w:pPr>
      <w:r>
        <w:t>Inmates</w:t>
      </w:r>
      <w:r>
        <w:rPr>
          <w:spacing w:val="-4"/>
        </w:rPr>
        <w:t xml:space="preserve"> </w:t>
      </w:r>
      <w:r>
        <w:t>providing</w:t>
      </w:r>
      <w:r>
        <w:rPr>
          <w:spacing w:val="-2"/>
        </w:rPr>
        <w:t xml:space="preserve"> </w:t>
      </w:r>
      <w:r>
        <w:t>the</w:t>
      </w:r>
      <w:r>
        <w:rPr>
          <w:spacing w:val="-2"/>
        </w:rPr>
        <w:t xml:space="preserve"> </w:t>
      </w:r>
      <w:r>
        <w:t>State</w:t>
      </w:r>
      <w:r>
        <w:rPr>
          <w:spacing w:val="-2"/>
        </w:rPr>
        <w:t xml:space="preserve"> </w:t>
      </w:r>
      <w:r>
        <w:t>or</w:t>
      </w:r>
      <w:r>
        <w:rPr>
          <w:spacing w:val="-2"/>
        </w:rPr>
        <w:t xml:space="preserve"> </w:t>
      </w:r>
      <w:r>
        <w:t>County</w:t>
      </w:r>
      <w:r>
        <w:rPr>
          <w:spacing w:val="-2"/>
        </w:rPr>
        <w:t xml:space="preserve"> </w:t>
      </w:r>
      <w:r>
        <w:t>are</w:t>
      </w:r>
      <w:r>
        <w:rPr>
          <w:spacing w:val="-2"/>
        </w:rPr>
        <w:t xml:space="preserve"> </w:t>
      </w:r>
      <w:r>
        <w:t>not</w:t>
      </w:r>
      <w:r>
        <w:rPr>
          <w:spacing w:val="-2"/>
        </w:rPr>
        <w:t xml:space="preserve"> responsible.</w:t>
      </w:r>
    </w:p>
    <w:p w14:paraId="7D203717" w14:textId="77777777" w:rsidR="00556235" w:rsidRDefault="00556235">
      <w:pPr>
        <w:pStyle w:val="BodyText"/>
        <w:rPr>
          <w:sz w:val="24"/>
        </w:rPr>
      </w:pPr>
    </w:p>
    <w:p w14:paraId="57EE6790" w14:textId="77777777" w:rsidR="00556235" w:rsidRDefault="00556235">
      <w:pPr>
        <w:pStyle w:val="BodyText"/>
        <w:rPr>
          <w:sz w:val="24"/>
        </w:rPr>
      </w:pPr>
    </w:p>
    <w:p w14:paraId="7007E30A" w14:textId="77777777" w:rsidR="00556235" w:rsidRDefault="00556235">
      <w:pPr>
        <w:pStyle w:val="BodyText"/>
        <w:spacing w:before="8"/>
        <w:rPr>
          <w:sz w:val="23"/>
        </w:rPr>
      </w:pPr>
    </w:p>
    <w:p w14:paraId="799DEDC4" w14:textId="77777777" w:rsidR="00556235" w:rsidRPr="00510088" w:rsidRDefault="00510088">
      <w:pPr>
        <w:ind w:left="430"/>
        <w:rPr>
          <w:b/>
          <w:bCs/>
        </w:rPr>
      </w:pPr>
      <w:r w:rsidRPr="00510088">
        <w:rPr>
          <w:b/>
          <w:bCs/>
        </w:rPr>
        <w:t>Application</w:t>
      </w:r>
      <w:r w:rsidRPr="00510088">
        <w:rPr>
          <w:b/>
          <w:bCs/>
          <w:spacing w:val="4"/>
        </w:rPr>
        <w:t xml:space="preserve"> </w:t>
      </w:r>
      <w:r w:rsidRPr="00510088">
        <w:rPr>
          <w:b/>
          <w:bCs/>
          <w:spacing w:val="-2"/>
        </w:rPr>
        <w:t>Expiration:</w:t>
      </w:r>
    </w:p>
    <w:p w14:paraId="3AB77137" w14:textId="4154E67B" w:rsidR="00556235" w:rsidRPr="00510088" w:rsidRDefault="00510088">
      <w:pPr>
        <w:spacing w:before="18" w:line="254" w:lineRule="auto"/>
        <w:ind w:left="430" w:right="1111"/>
      </w:pPr>
      <w:r w:rsidRPr="00510088">
        <w:t>An approved application is valid until March 31 of the next calendar year if all required documentation is provided.</w:t>
      </w:r>
      <w:r w:rsidRPr="00510088">
        <w:rPr>
          <w:spacing w:val="80"/>
        </w:rPr>
        <w:t xml:space="preserve"> </w:t>
      </w:r>
      <w:r w:rsidRPr="00510088">
        <w:t>If a valid tax return or Badger care application is not provided the approved application is valid for 6 months or the end of the calendar year whichever is shorter.</w:t>
      </w:r>
    </w:p>
    <w:p w14:paraId="2A7F0BF2" w14:textId="77777777" w:rsidR="00556235" w:rsidRDefault="00556235">
      <w:pPr>
        <w:spacing w:line="254" w:lineRule="auto"/>
        <w:rPr>
          <w:sz w:val="29"/>
        </w:rPr>
        <w:sectPr w:rsidR="00556235">
          <w:pgSz w:w="12240" w:h="15840"/>
          <w:pgMar w:top="1820" w:right="180" w:bottom="280" w:left="1140" w:header="1437" w:footer="0" w:gutter="0"/>
          <w:cols w:space="720"/>
        </w:sectPr>
      </w:pPr>
    </w:p>
    <w:p w14:paraId="66FA08E5" w14:textId="77777777" w:rsidR="00556235" w:rsidRDefault="00556235">
      <w:pPr>
        <w:pStyle w:val="BodyText"/>
        <w:rPr>
          <w:sz w:val="11"/>
        </w:rPr>
      </w:pPr>
    </w:p>
    <w:p w14:paraId="21342C0F" w14:textId="77777777" w:rsidR="00556235" w:rsidRDefault="00510088">
      <w:pPr>
        <w:spacing w:before="93" w:after="7"/>
        <w:ind w:left="213" w:right="1230"/>
      </w:pPr>
      <w:r>
        <w:rPr>
          <w:b/>
        </w:rPr>
        <w:t xml:space="preserve">Qualification and Discount Determination: </w:t>
      </w:r>
      <w:r>
        <w:t>Individuals that have completed the application process</w:t>
      </w:r>
      <w:r>
        <w:rPr>
          <w:spacing w:val="-3"/>
        </w:rPr>
        <w:t xml:space="preserve"> </w:t>
      </w:r>
      <w:r>
        <w:t>and</w:t>
      </w:r>
      <w:r>
        <w:rPr>
          <w:spacing w:val="-3"/>
        </w:rPr>
        <w:t xml:space="preserve"> </w:t>
      </w:r>
      <w:r>
        <w:t>met</w:t>
      </w:r>
      <w:r>
        <w:rPr>
          <w:spacing w:val="-3"/>
        </w:rPr>
        <w:t xml:space="preserve"> </w:t>
      </w:r>
      <w:r>
        <w:t>established</w:t>
      </w:r>
      <w:r>
        <w:rPr>
          <w:spacing w:val="-3"/>
        </w:rPr>
        <w:t xml:space="preserve"> </w:t>
      </w:r>
      <w:r>
        <w:t>Program</w:t>
      </w:r>
      <w:r>
        <w:rPr>
          <w:spacing w:val="-3"/>
        </w:rPr>
        <w:t xml:space="preserve"> </w:t>
      </w:r>
      <w:r>
        <w:t>Criteria</w:t>
      </w:r>
      <w:r>
        <w:rPr>
          <w:spacing w:val="-3"/>
        </w:rPr>
        <w:t xml:space="preserve"> </w:t>
      </w:r>
      <w:r>
        <w:t>will</w:t>
      </w:r>
      <w:r>
        <w:rPr>
          <w:spacing w:val="-3"/>
        </w:rPr>
        <w:t xml:space="preserve"> </w:t>
      </w:r>
      <w:r>
        <w:t>be</w:t>
      </w:r>
      <w:r>
        <w:rPr>
          <w:spacing w:val="-3"/>
        </w:rPr>
        <w:t xml:space="preserve"> </w:t>
      </w:r>
      <w:r>
        <w:t>offered</w:t>
      </w:r>
      <w:r>
        <w:rPr>
          <w:spacing w:val="-3"/>
        </w:rPr>
        <w:t xml:space="preserve"> </w:t>
      </w:r>
      <w:r>
        <w:t>discounts</w:t>
      </w:r>
      <w:r>
        <w:rPr>
          <w:spacing w:val="-3"/>
        </w:rPr>
        <w:t xml:space="preserve"> </w:t>
      </w:r>
      <w:r>
        <w:t>according</w:t>
      </w:r>
      <w:r>
        <w:rPr>
          <w:spacing w:val="-3"/>
        </w:rPr>
        <w:t xml:space="preserve"> </w:t>
      </w:r>
      <w:r>
        <w:t>to</w:t>
      </w:r>
      <w:r>
        <w:rPr>
          <w:spacing w:val="-3"/>
        </w:rPr>
        <w:t xml:space="preserve"> </w:t>
      </w:r>
      <w:r>
        <w:t>the</w:t>
      </w:r>
      <w:r>
        <w:rPr>
          <w:spacing w:val="-3"/>
        </w:rPr>
        <w:t xml:space="preserve"> </w:t>
      </w:r>
      <w:r>
        <w:t xml:space="preserve">following </w:t>
      </w:r>
      <w:r>
        <w:rPr>
          <w:spacing w:val="-2"/>
        </w:rPr>
        <w:t>schedule:</w:t>
      </w: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3253"/>
        <w:gridCol w:w="646"/>
      </w:tblGrid>
      <w:tr w:rsidR="00556235" w14:paraId="08387E7C" w14:textId="77777777">
        <w:trPr>
          <w:trHeight w:val="233"/>
        </w:trPr>
        <w:tc>
          <w:tcPr>
            <w:tcW w:w="6504" w:type="dxa"/>
            <w:gridSpan w:val="2"/>
          </w:tcPr>
          <w:p w14:paraId="698B0062" w14:textId="77777777" w:rsidR="00556235" w:rsidRDefault="00510088">
            <w:pPr>
              <w:pStyle w:val="TableParagraph"/>
              <w:spacing w:line="214" w:lineRule="exact"/>
              <w:ind w:left="111"/>
              <w:rPr>
                <w:b/>
              </w:rPr>
            </w:pPr>
            <w:r>
              <w:rPr>
                <w:b/>
              </w:rPr>
              <w:t>UN-INSURED or UNDER-</w:t>
            </w:r>
            <w:r>
              <w:rPr>
                <w:b/>
                <w:spacing w:val="-2"/>
              </w:rPr>
              <w:t>INSURED:</w:t>
            </w:r>
          </w:p>
        </w:tc>
        <w:tc>
          <w:tcPr>
            <w:tcW w:w="646" w:type="dxa"/>
            <w:shd w:val="clear" w:color="auto" w:fill="999999"/>
          </w:tcPr>
          <w:p w14:paraId="149A8DA4" w14:textId="77777777" w:rsidR="00556235" w:rsidRDefault="00556235">
            <w:pPr>
              <w:pStyle w:val="TableParagraph"/>
              <w:rPr>
                <w:rFonts w:ascii="Times New Roman"/>
                <w:sz w:val="16"/>
              </w:rPr>
            </w:pPr>
          </w:p>
        </w:tc>
      </w:tr>
      <w:tr w:rsidR="00556235" w14:paraId="1ED54CEF" w14:textId="77777777">
        <w:trPr>
          <w:trHeight w:val="665"/>
        </w:trPr>
        <w:tc>
          <w:tcPr>
            <w:tcW w:w="3251" w:type="dxa"/>
          </w:tcPr>
          <w:p w14:paraId="7A590D78" w14:textId="77777777" w:rsidR="00556235" w:rsidRDefault="00510088">
            <w:pPr>
              <w:pStyle w:val="TableParagraph"/>
              <w:spacing w:line="246" w:lineRule="exact"/>
              <w:ind w:left="111"/>
            </w:pPr>
            <w:r>
              <w:t>Income</w:t>
            </w:r>
            <w:r>
              <w:rPr>
                <w:spacing w:val="-5"/>
              </w:rPr>
              <w:t xml:space="preserve"> or</w:t>
            </w:r>
          </w:p>
          <w:p w14:paraId="4566BE29" w14:textId="77777777" w:rsidR="00556235" w:rsidRDefault="00510088">
            <w:pPr>
              <w:pStyle w:val="TableParagraph"/>
              <w:spacing w:before="5"/>
              <w:ind w:left="111"/>
            </w:pPr>
            <w:r>
              <w:t>Resource</w:t>
            </w:r>
            <w:r>
              <w:rPr>
                <w:spacing w:val="-15"/>
              </w:rPr>
              <w:t xml:space="preserve"> </w:t>
            </w:r>
            <w:r>
              <w:t>Availability</w:t>
            </w:r>
            <w:r>
              <w:rPr>
                <w:spacing w:val="-14"/>
              </w:rPr>
              <w:t xml:space="preserve"> </w:t>
            </w:r>
            <w:r>
              <w:rPr>
                <w:spacing w:val="-2"/>
              </w:rPr>
              <w:t>Level</w:t>
            </w:r>
          </w:p>
        </w:tc>
        <w:tc>
          <w:tcPr>
            <w:tcW w:w="3253" w:type="dxa"/>
          </w:tcPr>
          <w:p w14:paraId="119A179E" w14:textId="77777777" w:rsidR="00556235" w:rsidRDefault="00510088">
            <w:pPr>
              <w:pStyle w:val="TableParagraph"/>
              <w:spacing w:line="246" w:lineRule="exact"/>
              <w:ind w:left="112"/>
            </w:pPr>
            <w:r>
              <w:t>Discount</w:t>
            </w:r>
            <w:r>
              <w:rPr>
                <w:spacing w:val="-10"/>
              </w:rPr>
              <w:t xml:space="preserve"> </w:t>
            </w:r>
            <w:r>
              <w:rPr>
                <w:spacing w:val="-2"/>
              </w:rPr>
              <w:t>Percentage</w:t>
            </w:r>
          </w:p>
        </w:tc>
        <w:tc>
          <w:tcPr>
            <w:tcW w:w="646" w:type="dxa"/>
            <w:shd w:val="clear" w:color="auto" w:fill="999999"/>
          </w:tcPr>
          <w:p w14:paraId="5F88D161" w14:textId="77777777" w:rsidR="00556235" w:rsidRDefault="00556235">
            <w:pPr>
              <w:pStyle w:val="TableParagraph"/>
              <w:rPr>
                <w:rFonts w:ascii="Times New Roman"/>
                <w:sz w:val="20"/>
              </w:rPr>
            </w:pPr>
          </w:p>
        </w:tc>
      </w:tr>
      <w:tr w:rsidR="00556235" w14:paraId="75D24565" w14:textId="77777777">
        <w:trPr>
          <w:trHeight w:val="228"/>
        </w:trPr>
        <w:tc>
          <w:tcPr>
            <w:tcW w:w="3251" w:type="dxa"/>
          </w:tcPr>
          <w:p w14:paraId="77F5265E" w14:textId="77777777" w:rsidR="00556235" w:rsidRDefault="00510088">
            <w:pPr>
              <w:pStyle w:val="TableParagraph"/>
              <w:spacing w:line="209" w:lineRule="exact"/>
              <w:ind w:left="111"/>
            </w:pPr>
            <w:r>
              <w:t>0</w:t>
            </w:r>
            <w:r>
              <w:rPr>
                <w:spacing w:val="-2"/>
              </w:rPr>
              <w:t xml:space="preserve"> </w:t>
            </w:r>
            <w:r>
              <w:t>–</w:t>
            </w:r>
            <w:r>
              <w:rPr>
                <w:spacing w:val="-2"/>
              </w:rPr>
              <w:t xml:space="preserve"> </w:t>
            </w:r>
            <w:r>
              <w:t>100%</w:t>
            </w:r>
            <w:r>
              <w:rPr>
                <w:spacing w:val="-2"/>
              </w:rPr>
              <w:t xml:space="preserve"> </w:t>
            </w:r>
            <w:r>
              <w:t>of</w:t>
            </w:r>
            <w:r>
              <w:rPr>
                <w:spacing w:val="-1"/>
              </w:rPr>
              <w:t xml:space="preserve"> </w:t>
            </w:r>
            <w:r>
              <w:rPr>
                <w:spacing w:val="-5"/>
              </w:rPr>
              <w:t>FPG</w:t>
            </w:r>
          </w:p>
        </w:tc>
        <w:tc>
          <w:tcPr>
            <w:tcW w:w="3253" w:type="dxa"/>
          </w:tcPr>
          <w:p w14:paraId="12CDD12C" w14:textId="77777777" w:rsidR="00556235" w:rsidRDefault="00510088">
            <w:pPr>
              <w:pStyle w:val="TableParagraph"/>
              <w:spacing w:line="209" w:lineRule="exact"/>
              <w:ind w:left="1272" w:right="1382"/>
              <w:jc w:val="center"/>
            </w:pPr>
            <w:r>
              <w:rPr>
                <w:spacing w:val="-4"/>
              </w:rPr>
              <w:t>100%</w:t>
            </w:r>
          </w:p>
        </w:tc>
        <w:tc>
          <w:tcPr>
            <w:tcW w:w="646" w:type="dxa"/>
            <w:shd w:val="clear" w:color="auto" w:fill="999999"/>
          </w:tcPr>
          <w:p w14:paraId="7CDE438C" w14:textId="77777777" w:rsidR="00556235" w:rsidRDefault="00556235">
            <w:pPr>
              <w:pStyle w:val="TableParagraph"/>
              <w:rPr>
                <w:rFonts w:ascii="Times New Roman"/>
                <w:sz w:val="16"/>
              </w:rPr>
            </w:pPr>
          </w:p>
        </w:tc>
      </w:tr>
      <w:tr w:rsidR="00556235" w14:paraId="4EBE9AB2" w14:textId="77777777">
        <w:trPr>
          <w:trHeight w:val="443"/>
        </w:trPr>
        <w:tc>
          <w:tcPr>
            <w:tcW w:w="3251" w:type="dxa"/>
          </w:tcPr>
          <w:p w14:paraId="1EBD377E" w14:textId="77777777" w:rsidR="00556235" w:rsidRDefault="00510088">
            <w:pPr>
              <w:pStyle w:val="TableParagraph"/>
              <w:spacing w:line="249" w:lineRule="exact"/>
              <w:ind w:left="111"/>
            </w:pPr>
            <w:r>
              <w:t>100%</w:t>
            </w:r>
            <w:r>
              <w:rPr>
                <w:spacing w:val="-3"/>
              </w:rPr>
              <w:t xml:space="preserve"> </w:t>
            </w:r>
            <w:r>
              <w:t>–</w:t>
            </w:r>
            <w:r>
              <w:rPr>
                <w:spacing w:val="-3"/>
              </w:rPr>
              <w:t xml:space="preserve"> </w:t>
            </w:r>
            <w:r>
              <w:t>200%</w:t>
            </w:r>
            <w:r>
              <w:rPr>
                <w:spacing w:val="-3"/>
              </w:rPr>
              <w:t xml:space="preserve"> </w:t>
            </w:r>
            <w:r>
              <w:t>of</w:t>
            </w:r>
            <w:r>
              <w:rPr>
                <w:spacing w:val="-3"/>
              </w:rPr>
              <w:t xml:space="preserve"> </w:t>
            </w:r>
            <w:r>
              <w:rPr>
                <w:spacing w:val="-5"/>
              </w:rPr>
              <w:t>FPG</w:t>
            </w:r>
          </w:p>
        </w:tc>
        <w:tc>
          <w:tcPr>
            <w:tcW w:w="3253" w:type="dxa"/>
          </w:tcPr>
          <w:p w14:paraId="5C06A3BB" w14:textId="77777777" w:rsidR="00556235" w:rsidRDefault="00510088">
            <w:pPr>
              <w:pStyle w:val="TableParagraph"/>
              <w:spacing w:line="246" w:lineRule="exact"/>
              <w:ind w:left="1273" w:right="1382"/>
              <w:jc w:val="center"/>
            </w:pPr>
            <w:r>
              <w:rPr>
                <w:spacing w:val="-4"/>
              </w:rPr>
              <w:t>100%</w:t>
            </w:r>
          </w:p>
        </w:tc>
        <w:tc>
          <w:tcPr>
            <w:tcW w:w="646" w:type="dxa"/>
            <w:shd w:val="clear" w:color="auto" w:fill="999999"/>
          </w:tcPr>
          <w:p w14:paraId="05C4174D" w14:textId="77777777" w:rsidR="00556235" w:rsidRDefault="00556235">
            <w:pPr>
              <w:pStyle w:val="TableParagraph"/>
              <w:rPr>
                <w:rFonts w:ascii="Times New Roman"/>
                <w:sz w:val="20"/>
              </w:rPr>
            </w:pPr>
          </w:p>
        </w:tc>
      </w:tr>
      <w:tr w:rsidR="00556235" w14:paraId="6FFE521E" w14:textId="77777777">
        <w:trPr>
          <w:trHeight w:val="441"/>
        </w:trPr>
        <w:tc>
          <w:tcPr>
            <w:tcW w:w="3251" w:type="dxa"/>
          </w:tcPr>
          <w:p w14:paraId="01418193" w14:textId="77777777" w:rsidR="00556235" w:rsidRDefault="00510088">
            <w:pPr>
              <w:pStyle w:val="TableParagraph"/>
              <w:spacing w:line="247" w:lineRule="exact"/>
              <w:ind w:left="111"/>
            </w:pPr>
            <w:r>
              <w:t>200%</w:t>
            </w:r>
            <w:r>
              <w:rPr>
                <w:spacing w:val="-4"/>
              </w:rPr>
              <w:t xml:space="preserve"> </w:t>
            </w:r>
            <w:r>
              <w:t>-300%</w:t>
            </w:r>
            <w:r>
              <w:rPr>
                <w:spacing w:val="-4"/>
              </w:rPr>
              <w:t xml:space="preserve"> </w:t>
            </w:r>
            <w:r>
              <w:t>of</w:t>
            </w:r>
            <w:r>
              <w:rPr>
                <w:spacing w:val="-4"/>
              </w:rPr>
              <w:t xml:space="preserve"> </w:t>
            </w:r>
            <w:r>
              <w:rPr>
                <w:spacing w:val="-5"/>
              </w:rPr>
              <w:t>FPG</w:t>
            </w:r>
          </w:p>
        </w:tc>
        <w:tc>
          <w:tcPr>
            <w:tcW w:w="3253" w:type="dxa"/>
          </w:tcPr>
          <w:p w14:paraId="49148EE3" w14:textId="77777777" w:rsidR="00556235" w:rsidRDefault="00510088">
            <w:pPr>
              <w:pStyle w:val="TableParagraph"/>
              <w:spacing w:line="244" w:lineRule="exact"/>
              <w:ind w:left="1273" w:right="1263"/>
              <w:jc w:val="center"/>
            </w:pPr>
            <w:r>
              <w:rPr>
                <w:spacing w:val="-5"/>
              </w:rPr>
              <w:t>50%</w:t>
            </w:r>
          </w:p>
        </w:tc>
        <w:tc>
          <w:tcPr>
            <w:tcW w:w="646" w:type="dxa"/>
            <w:shd w:val="clear" w:color="auto" w:fill="999999"/>
          </w:tcPr>
          <w:p w14:paraId="34BA73EE" w14:textId="77777777" w:rsidR="00556235" w:rsidRDefault="00556235">
            <w:pPr>
              <w:pStyle w:val="TableParagraph"/>
              <w:rPr>
                <w:rFonts w:ascii="Times New Roman"/>
                <w:sz w:val="20"/>
              </w:rPr>
            </w:pPr>
          </w:p>
        </w:tc>
      </w:tr>
      <w:tr w:rsidR="00556235" w14:paraId="46104FFB" w14:textId="77777777">
        <w:trPr>
          <w:trHeight w:val="501"/>
        </w:trPr>
        <w:tc>
          <w:tcPr>
            <w:tcW w:w="3251" w:type="dxa"/>
          </w:tcPr>
          <w:p w14:paraId="0AA12EE1" w14:textId="77777777" w:rsidR="00556235" w:rsidRDefault="00510088">
            <w:pPr>
              <w:pStyle w:val="TableParagraph"/>
              <w:spacing w:line="248" w:lineRule="exact"/>
              <w:ind w:left="111"/>
            </w:pPr>
            <w:r>
              <w:t>Over</w:t>
            </w:r>
            <w:r>
              <w:rPr>
                <w:spacing w:val="-3"/>
              </w:rPr>
              <w:t xml:space="preserve"> </w:t>
            </w:r>
            <w:r>
              <w:t>300%</w:t>
            </w:r>
            <w:r>
              <w:rPr>
                <w:spacing w:val="-2"/>
              </w:rPr>
              <w:t xml:space="preserve"> </w:t>
            </w:r>
            <w:r>
              <w:t>of</w:t>
            </w:r>
            <w:r>
              <w:rPr>
                <w:spacing w:val="-3"/>
              </w:rPr>
              <w:t xml:space="preserve"> </w:t>
            </w:r>
            <w:r>
              <w:rPr>
                <w:spacing w:val="-5"/>
              </w:rPr>
              <w:t>FPG</w:t>
            </w:r>
          </w:p>
        </w:tc>
        <w:tc>
          <w:tcPr>
            <w:tcW w:w="3253" w:type="dxa"/>
          </w:tcPr>
          <w:p w14:paraId="64902974" w14:textId="77777777" w:rsidR="00556235" w:rsidRDefault="00510088">
            <w:pPr>
              <w:pStyle w:val="TableParagraph"/>
              <w:spacing w:line="243" w:lineRule="exact"/>
              <w:ind w:left="460"/>
            </w:pPr>
            <w:r>
              <w:t>Individually</w:t>
            </w:r>
            <w:r>
              <w:rPr>
                <w:spacing w:val="-4"/>
              </w:rPr>
              <w:t xml:space="preserve"> </w:t>
            </w:r>
            <w:r>
              <w:t>based</w:t>
            </w:r>
            <w:r>
              <w:rPr>
                <w:spacing w:val="-2"/>
              </w:rPr>
              <w:t xml:space="preserve"> </w:t>
            </w:r>
            <w:r>
              <w:rPr>
                <w:spacing w:val="-5"/>
              </w:rPr>
              <w:t>on</w:t>
            </w:r>
          </w:p>
          <w:p w14:paraId="09933E6E" w14:textId="77777777" w:rsidR="00556235" w:rsidRDefault="00510088">
            <w:pPr>
              <w:pStyle w:val="TableParagraph"/>
              <w:spacing w:line="239" w:lineRule="exact"/>
              <w:ind w:left="363"/>
            </w:pPr>
            <w:r>
              <w:t>special</w:t>
            </w:r>
            <w:r>
              <w:rPr>
                <w:spacing w:val="-6"/>
              </w:rPr>
              <w:t xml:space="preserve"> </w:t>
            </w:r>
            <w:r>
              <w:rPr>
                <w:spacing w:val="-2"/>
              </w:rPr>
              <w:t>circumstances</w:t>
            </w:r>
          </w:p>
        </w:tc>
        <w:tc>
          <w:tcPr>
            <w:tcW w:w="646" w:type="dxa"/>
            <w:shd w:val="clear" w:color="auto" w:fill="999999"/>
          </w:tcPr>
          <w:p w14:paraId="70CEBC07" w14:textId="77777777" w:rsidR="00556235" w:rsidRDefault="00556235">
            <w:pPr>
              <w:pStyle w:val="TableParagraph"/>
              <w:rPr>
                <w:rFonts w:ascii="Times New Roman"/>
                <w:sz w:val="20"/>
              </w:rPr>
            </w:pPr>
          </w:p>
        </w:tc>
      </w:tr>
    </w:tbl>
    <w:p w14:paraId="7AD91856" w14:textId="77777777" w:rsidR="00556235" w:rsidRDefault="00556235">
      <w:pPr>
        <w:pStyle w:val="BodyText"/>
        <w:spacing w:before="8"/>
        <w:rPr>
          <w:sz w:val="21"/>
        </w:rPr>
      </w:pPr>
    </w:p>
    <w:p w14:paraId="7587985F" w14:textId="77777777" w:rsidR="00556235" w:rsidRDefault="00510088">
      <w:pPr>
        <w:pStyle w:val="BodyText"/>
        <w:ind w:left="213" w:right="1295"/>
      </w:pPr>
      <w:r>
        <w:rPr>
          <w:b/>
        </w:rPr>
        <w:t xml:space="preserve">Catastrophic Financial Assistance: </w:t>
      </w:r>
      <w:r>
        <w:t>In the event the patient or family experiences a catastrophic</w:t>
      </w:r>
      <w:r>
        <w:rPr>
          <w:spacing w:val="-3"/>
        </w:rPr>
        <w:t xml:space="preserve"> </w:t>
      </w:r>
      <w:r>
        <w:t>medical</w:t>
      </w:r>
      <w:r>
        <w:rPr>
          <w:spacing w:val="-3"/>
        </w:rPr>
        <w:t xml:space="preserve"> </w:t>
      </w:r>
      <w:r>
        <w:t>event</w:t>
      </w:r>
      <w:r>
        <w:rPr>
          <w:spacing w:val="-3"/>
        </w:rPr>
        <w:t xml:space="preserve"> </w:t>
      </w:r>
      <w:r>
        <w:t>resulting</w:t>
      </w:r>
      <w:r>
        <w:rPr>
          <w:spacing w:val="-3"/>
        </w:rPr>
        <w:t xml:space="preserve"> </w:t>
      </w:r>
      <w:r>
        <w:t>in</w:t>
      </w:r>
      <w:r>
        <w:rPr>
          <w:spacing w:val="-3"/>
        </w:rPr>
        <w:t xml:space="preserve"> </w:t>
      </w:r>
      <w:r>
        <w:t>medical</w:t>
      </w:r>
      <w:r>
        <w:rPr>
          <w:spacing w:val="-3"/>
        </w:rPr>
        <w:t xml:space="preserve"> </w:t>
      </w:r>
      <w:r>
        <w:t>bills</w:t>
      </w:r>
      <w:r>
        <w:rPr>
          <w:spacing w:val="-3"/>
        </w:rPr>
        <w:t xml:space="preserve"> </w:t>
      </w:r>
      <w:r>
        <w:t>that</w:t>
      </w:r>
      <w:r>
        <w:rPr>
          <w:spacing w:val="-3"/>
        </w:rPr>
        <w:t xml:space="preserve"> </w:t>
      </w:r>
      <w:r>
        <w:t>are</w:t>
      </w:r>
      <w:r>
        <w:rPr>
          <w:spacing w:val="-3"/>
        </w:rPr>
        <w:t xml:space="preserve"> </w:t>
      </w:r>
      <w:r>
        <w:t>large</w:t>
      </w:r>
      <w:r>
        <w:rPr>
          <w:spacing w:val="-3"/>
        </w:rPr>
        <w:t xml:space="preserve"> </w:t>
      </w:r>
      <w:r>
        <w:t>in</w:t>
      </w:r>
      <w:r>
        <w:rPr>
          <w:spacing w:val="-3"/>
        </w:rPr>
        <w:t xml:space="preserve"> </w:t>
      </w:r>
      <w:r>
        <w:t>comparison</w:t>
      </w:r>
      <w:r>
        <w:rPr>
          <w:spacing w:val="-3"/>
        </w:rPr>
        <w:t xml:space="preserve"> </w:t>
      </w:r>
      <w:r>
        <w:t>to</w:t>
      </w:r>
      <w:r>
        <w:rPr>
          <w:spacing w:val="-3"/>
        </w:rPr>
        <w:t xml:space="preserve"> </w:t>
      </w:r>
      <w:r>
        <w:t>the</w:t>
      </w:r>
      <w:r>
        <w:rPr>
          <w:spacing w:val="-3"/>
        </w:rPr>
        <w:t xml:space="preserve"> </w:t>
      </w:r>
      <w:r>
        <w:t>uninsured assets or financial means, an applicant may request special consideration of the catastrophic need. The medical center will take into consideration the following factors in determining</w:t>
      </w:r>
      <w:r>
        <w:rPr>
          <w:spacing w:val="40"/>
        </w:rPr>
        <w:t xml:space="preserve"> </w:t>
      </w:r>
      <w:r>
        <w:t xml:space="preserve">eligibility for financial assistance </w:t>
      </w:r>
      <w:proofErr w:type="gramStart"/>
      <w:r>
        <w:t>as a result of</w:t>
      </w:r>
      <w:proofErr w:type="gramEnd"/>
      <w:r>
        <w:t xml:space="preserve"> a catastrophic event:</w:t>
      </w:r>
    </w:p>
    <w:p w14:paraId="6DED5B89" w14:textId="77777777" w:rsidR="00556235" w:rsidRDefault="00510088">
      <w:pPr>
        <w:pStyle w:val="ListParagraph"/>
        <w:numPr>
          <w:ilvl w:val="1"/>
          <w:numId w:val="1"/>
        </w:numPr>
        <w:tabs>
          <w:tab w:val="left" w:pos="1292"/>
        </w:tabs>
        <w:ind w:left="1292" w:hanging="359"/>
      </w:pPr>
      <w:r>
        <w:t>The</w:t>
      </w:r>
      <w:r>
        <w:rPr>
          <w:spacing w:val="-3"/>
        </w:rPr>
        <w:t xml:space="preserve"> </w:t>
      </w:r>
      <w:r>
        <w:t>amount</w:t>
      </w:r>
      <w:r>
        <w:rPr>
          <w:spacing w:val="-3"/>
        </w:rPr>
        <w:t xml:space="preserve"> </w:t>
      </w:r>
      <w:r>
        <w:t>owed</w:t>
      </w:r>
      <w:r>
        <w:rPr>
          <w:spacing w:val="-3"/>
        </w:rPr>
        <w:t xml:space="preserve"> </w:t>
      </w:r>
      <w:r>
        <w:t>by</w:t>
      </w:r>
      <w:r>
        <w:rPr>
          <w:spacing w:val="-2"/>
        </w:rPr>
        <w:t xml:space="preserve"> </w:t>
      </w:r>
      <w:r>
        <w:t>the</w:t>
      </w:r>
      <w:r>
        <w:rPr>
          <w:spacing w:val="-3"/>
        </w:rPr>
        <w:t xml:space="preserve"> </w:t>
      </w:r>
      <w:r>
        <w:t>patient</w:t>
      </w:r>
      <w:r>
        <w:rPr>
          <w:spacing w:val="-3"/>
        </w:rPr>
        <w:t xml:space="preserve"> </w:t>
      </w:r>
      <w:r>
        <w:t>in</w:t>
      </w:r>
      <w:r>
        <w:rPr>
          <w:spacing w:val="-2"/>
        </w:rPr>
        <w:t xml:space="preserve"> </w:t>
      </w:r>
      <w:r>
        <w:t>relationship</w:t>
      </w:r>
      <w:r>
        <w:rPr>
          <w:spacing w:val="-3"/>
        </w:rPr>
        <w:t xml:space="preserve"> </w:t>
      </w:r>
      <w:r>
        <w:t>to</w:t>
      </w:r>
      <w:r>
        <w:rPr>
          <w:spacing w:val="-3"/>
        </w:rPr>
        <w:t xml:space="preserve"> </w:t>
      </w:r>
      <w:r>
        <w:t>his/her</w:t>
      </w:r>
      <w:r>
        <w:rPr>
          <w:spacing w:val="-3"/>
        </w:rPr>
        <w:t xml:space="preserve"> </w:t>
      </w:r>
      <w:r>
        <w:t>total</w:t>
      </w:r>
      <w:r>
        <w:rPr>
          <w:spacing w:val="-2"/>
        </w:rPr>
        <w:t xml:space="preserve"> </w:t>
      </w:r>
      <w:r>
        <w:t>financial</w:t>
      </w:r>
      <w:r>
        <w:rPr>
          <w:spacing w:val="-15"/>
        </w:rPr>
        <w:t xml:space="preserve"> </w:t>
      </w:r>
      <w:r>
        <w:rPr>
          <w:spacing w:val="-2"/>
        </w:rPr>
        <w:t>means.</w:t>
      </w:r>
    </w:p>
    <w:p w14:paraId="45DD8DAE" w14:textId="77777777" w:rsidR="00556235" w:rsidRDefault="00510088">
      <w:pPr>
        <w:pStyle w:val="ListParagraph"/>
        <w:numPr>
          <w:ilvl w:val="1"/>
          <w:numId w:val="1"/>
        </w:numPr>
        <w:tabs>
          <w:tab w:val="left" w:pos="1292"/>
        </w:tabs>
        <w:spacing w:before="1" w:line="252" w:lineRule="exact"/>
        <w:ind w:left="1292" w:hanging="359"/>
      </w:pPr>
      <w:r>
        <w:t>The</w:t>
      </w:r>
      <w:r>
        <w:rPr>
          <w:spacing w:val="-1"/>
        </w:rPr>
        <w:t xml:space="preserve"> </w:t>
      </w:r>
      <w:r>
        <w:t>medical</w:t>
      </w:r>
      <w:r>
        <w:rPr>
          <w:spacing w:val="-2"/>
        </w:rPr>
        <w:t xml:space="preserve"> </w:t>
      </w:r>
      <w:r>
        <w:t>status</w:t>
      </w:r>
      <w:r>
        <w:rPr>
          <w:spacing w:val="-1"/>
        </w:rPr>
        <w:t xml:space="preserve"> </w:t>
      </w:r>
      <w:r>
        <w:t>of</w:t>
      </w:r>
      <w:r>
        <w:rPr>
          <w:spacing w:val="-1"/>
        </w:rPr>
        <w:t xml:space="preserve"> </w:t>
      </w:r>
      <w:r>
        <w:t>the</w:t>
      </w:r>
      <w:r>
        <w:rPr>
          <w:spacing w:val="-1"/>
        </w:rPr>
        <w:t xml:space="preserve"> </w:t>
      </w:r>
      <w:r>
        <w:t>patient</w:t>
      </w:r>
      <w:r>
        <w:rPr>
          <w:spacing w:val="-1"/>
        </w:rPr>
        <w:t xml:space="preserve"> </w:t>
      </w:r>
      <w:r>
        <w:t>or</w:t>
      </w:r>
      <w:r>
        <w:rPr>
          <w:spacing w:val="-1"/>
        </w:rPr>
        <w:t xml:space="preserve"> </w:t>
      </w:r>
      <w:r>
        <w:t>of</w:t>
      </w:r>
      <w:r>
        <w:rPr>
          <w:spacing w:val="-1"/>
        </w:rPr>
        <w:t xml:space="preserve"> </w:t>
      </w:r>
      <w:r>
        <w:t>his/her</w:t>
      </w:r>
      <w:r>
        <w:rPr>
          <w:spacing w:val="-1"/>
        </w:rPr>
        <w:t xml:space="preserve"> </w:t>
      </w:r>
      <w:r>
        <w:t>family</w:t>
      </w:r>
      <w:r>
        <w:rPr>
          <w:spacing w:val="-4"/>
        </w:rPr>
        <w:t xml:space="preserve"> </w:t>
      </w:r>
      <w:r>
        <w:rPr>
          <w:spacing w:val="-2"/>
        </w:rPr>
        <w:t>member.</w:t>
      </w:r>
    </w:p>
    <w:p w14:paraId="5F91303D" w14:textId="77777777" w:rsidR="00556235" w:rsidRDefault="00510088">
      <w:pPr>
        <w:pStyle w:val="ListParagraph"/>
        <w:numPr>
          <w:ilvl w:val="1"/>
          <w:numId w:val="1"/>
        </w:numPr>
        <w:tabs>
          <w:tab w:val="left" w:pos="1292"/>
        </w:tabs>
        <w:spacing w:line="252" w:lineRule="exact"/>
        <w:ind w:left="1292" w:hanging="359"/>
      </w:pPr>
      <w:r>
        <w:t>Whether</w:t>
      </w:r>
      <w:r>
        <w:rPr>
          <w:spacing w:val="-2"/>
        </w:rPr>
        <w:t xml:space="preserve"> </w:t>
      </w:r>
      <w:r>
        <w:t>the</w:t>
      </w:r>
      <w:r>
        <w:rPr>
          <w:spacing w:val="-1"/>
        </w:rPr>
        <w:t xml:space="preserve"> </w:t>
      </w:r>
      <w:r>
        <w:t>patient</w:t>
      </w:r>
      <w:r>
        <w:rPr>
          <w:spacing w:val="-1"/>
        </w:rPr>
        <w:t xml:space="preserve"> </w:t>
      </w:r>
      <w:r>
        <w:t>lives</w:t>
      </w:r>
      <w:r>
        <w:rPr>
          <w:spacing w:val="-1"/>
        </w:rPr>
        <w:t xml:space="preserve"> </w:t>
      </w:r>
      <w:r>
        <w:t>on</w:t>
      </w:r>
      <w:r>
        <w:rPr>
          <w:spacing w:val="-1"/>
        </w:rPr>
        <w:t xml:space="preserve"> </w:t>
      </w:r>
      <w:r>
        <w:t>a</w:t>
      </w:r>
      <w:r>
        <w:rPr>
          <w:spacing w:val="-1"/>
        </w:rPr>
        <w:t xml:space="preserve"> </w:t>
      </w:r>
      <w:r>
        <w:t>fixed</w:t>
      </w:r>
      <w:r>
        <w:rPr>
          <w:spacing w:val="-7"/>
        </w:rPr>
        <w:t xml:space="preserve"> </w:t>
      </w:r>
      <w:r>
        <w:rPr>
          <w:spacing w:val="-2"/>
        </w:rPr>
        <w:t>income.</w:t>
      </w:r>
    </w:p>
    <w:p w14:paraId="5FF480CE" w14:textId="77777777" w:rsidR="00556235" w:rsidRDefault="00556235">
      <w:pPr>
        <w:pStyle w:val="BodyText"/>
        <w:rPr>
          <w:sz w:val="24"/>
        </w:rPr>
      </w:pPr>
    </w:p>
    <w:p w14:paraId="41FE4736" w14:textId="77777777" w:rsidR="00556235" w:rsidRDefault="00556235">
      <w:pPr>
        <w:pStyle w:val="BodyText"/>
        <w:spacing w:before="11"/>
        <w:rPr>
          <w:sz w:val="19"/>
        </w:rPr>
      </w:pPr>
    </w:p>
    <w:p w14:paraId="52FEBD6E" w14:textId="77777777" w:rsidR="00556235" w:rsidRDefault="00510088">
      <w:pPr>
        <w:pStyle w:val="Heading1"/>
      </w:pPr>
      <w:r>
        <w:t>LIST</w:t>
      </w:r>
      <w:r>
        <w:rPr>
          <w:spacing w:val="-6"/>
        </w:rPr>
        <w:t xml:space="preserve"> </w:t>
      </w:r>
      <w:r>
        <w:t>OF</w:t>
      </w:r>
      <w:r>
        <w:rPr>
          <w:spacing w:val="-6"/>
        </w:rPr>
        <w:t xml:space="preserve"> </w:t>
      </w:r>
      <w:r>
        <w:t>PROVIDERS</w:t>
      </w:r>
      <w:r>
        <w:rPr>
          <w:spacing w:val="-6"/>
        </w:rPr>
        <w:t xml:space="preserve"> </w:t>
      </w:r>
      <w:r>
        <w:t>IN</w:t>
      </w:r>
      <w:r>
        <w:rPr>
          <w:spacing w:val="-5"/>
        </w:rPr>
        <w:t xml:space="preserve"> </w:t>
      </w:r>
      <w:r>
        <w:rPr>
          <w:spacing w:val="-2"/>
        </w:rPr>
        <w:t>HOSPITAL</w:t>
      </w:r>
    </w:p>
    <w:p w14:paraId="11B6047F" w14:textId="77777777" w:rsidR="00556235" w:rsidRDefault="00510088">
      <w:pPr>
        <w:pStyle w:val="BodyText"/>
        <w:ind w:left="213" w:right="113"/>
      </w:pPr>
      <w:r>
        <w:t>Western Wisconsin Health is required to list all providers, other than the Hospital itself, delivering emergency or other medically necessary care in the Hospital and specify which providers are covered by this Policy and which are not. This provider list is maintained in a separate document. Patients can view this document online</w:t>
      </w:r>
      <w:r>
        <w:rPr>
          <w:spacing w:val="-3"/>
        </w:rPr>
        <w:t xml:space="preserve"> </w:t>
      </w:r>
      <w:r>
        <w:t>by</w:t>
      </w:r>
      <w:r>
        <w:rPr>
          <w:spacing w:val="-3"/>
        </w:rPr>
        <w:t xml:space="preserve"> </w:t>
      </w:r>
      <w:r>
        <w:t>visiting</w:t>
      </w:r>
      <w:r>
        <w:rPr>
          <w:spacing w:val="-3"/>
        </w:rPr>
        <w:t xml:space="preserve"> </w:t>
      </w:r>
      <w:hyperlink r:id="rId11">
        <w:r>
          <w:t>www.wwhealth.org</w:t>
        </w:r>
      </w:hyperlink>
      <w:r>
        <w:rPr>
          <w:spacing w:val="-3"/>
        </w:rPr>
        <w:t xml:space="preserve"> </w:t>
      </w:r>
      <w:r>
        <w:t>or</w:t>
      </w:r>
      <w:r>
        <w:rPr>
          <w:spacing w:val="-3"/>
        </w:rPr>
        <w:t xml:space="preserve"> </w:t>
      </w:r>
      <w:r>
        <w:t>request</w:t>
      </w:r>
      <w:r>
        <w:rPr>
          <w:spacing w:val="-3"/>
        </w:rPr>
        <w:t xml:space="preserve"> </w:t>
      </w:r>
      <w:r>
        <w:t>a</w:t>
      </w:r>
      <w:r>
        <w:rPr>
          <w:spacing w:val="-3"/>
        </w:rPr>
        <w:t xml:space="preserve"> </w:t>
      </w:r>
      <w:r>
        <w:t>paper</w:t>
      </w:r>
      <w:r>
        <w:rPr>
          <w:spacing w:val="-3"/>
        </w:rPr>
        <w:t xml:space="preserve"> </w:t>
      </w:r>
      <w:r>
        <w:t>copy</w:t>
      </w:r>
      <w:r>
        <w:rPr>
          <w:spacing w:val="-3"/>
        </w:rPr>
        <w:t xml:space="preserve"> </w:t>
      </w:r>
      <w:r>
        <w:t>by</w:t>
      </w:r>
      <w:r>
        <w:rPr>
          <w:spacing w:val="-3"/>
        </w:rPr>
        <w:t xml:space="preserve"> </w:t>
      </w:r>
      <w:r>
        <w:t>contacting</w:t>
      </w:r>
      <w:r>
        <w:rPr>
          <w:spacing w:val="-3"/>
        </w:rPr>
        <w:t xml:space="preserve"> </w:t>
      </w:r>
      <w:r>
        <w:t>Patient</w:t>
      </w:r>
      <w:r>
        <w:rPr>
          <w:spacing w:val="-3"/>
        </w:rPr>
        <w:t xml:space="preserve"> </w:t>
      </w:r>
      <w:r>
        <w:t>Financial</w:t>
      </w:r>
      <w:r>
        <w:rPr>
          <w:spacing w:val="-3"/>
        </w:rPr>
        <w:t xml:space="preserve"> </w:t>
      </w:r>
      <w:r>
        <w:t>Services</w:t>
      </w:r>
      <w:r>
        <w:rPr>
          <w:spacing w:val="-3"/>
        </w:rPr>
        <w:t xml:space="preserve"> </w:t>
      </w:r>
      <w:r>
        <w:t>at</w:t>
      </w:r>
      <w:r>
        <w:rPr>
          <w:spacing w:val="-3"/>
        </w:rPr>
        <w:t xml:space="preserve"> </w:t>
      </w:r>
      <w:r>
        <w:t xml:space="preserve">715- </w:t>
      </w:r>
      <w:r>
        <w:rPr>
          <w:spacing w:val="-2"/>
        </w:rPr>
        <w:t>684-1563.</w:t>
      </w:r>
    </w:p>
    <w:p w14:paraId="0ED74652" w14:textId="77777777" w:rsidR="00556235" w:rsidRDefault="00510088">
      <w:pPr>
        <w:pStyle w:val="Heading1"/>
        <w:spacing w:before="207"/>
      </w:pPr>
      <w:r>
        <w:t xml:space="preserve">EMERGENCY MEDICAL CARE </w:t>
      </w:r>
      <w:r>
        <w:rPr>
          <w:spacing w:val="-2"/>
        </w:rPr>
        <w:t>POLICY</w:t>
      </w:r>
    </w:p>
    <w:p w14:paraId="73B16485" w14:textId="77777777" w:rsidR="00556235" w:rsidRDefault="00510088">
      <w:pPr>
        <w:pStyle w:val="BodyText"/>
        <w:ind w:left="213" w:right="149"/>
      </w:pPr>
      <w:r>
        <w:t>Western Wisconsin Health provides care, without discrimination, for emergency medical conditions to patients regardless of their ability to pay or eligibility for financial assistance. The hospital prohibits any action(s) that discourage patients from seeking emergency medical care. Examples of prohibited conduct include: an employee or agent of the hospital demanding that emergency department patients pay before receiving treatment for emergency medical care or permitting debt collection activities that interfere with the provision of emergency medical care. Western Wisconsin Health shall comply with all applicable requirements of the Emergency Medical Treatment and Labor Act (EMTALA), including the provision of medical screening examinations, stabilizing treatment, and referring or transferring a patient to another facility</w:t>
      </w:r>
      <w:r>
        <w:rPr>
          <w:spacing w:val="-3"/>
        </w:rPr>
        <w:t xml:space="preserve"> </w:t>
      </w:r>
      <w:r>
        <w:t>when</w:t>
      </w:r>
      <w:r>
        <w:rPr>
          <w:spacing w:val="-3"/>
        </w:rPr>
        <w:t xml:space="preserve"> </w:t>
      </w:r>
      <w:r>
        <w:t>appropriate.</w:t>
      </w:r>
      <w:r>
        <w:rPr>
          <w:spacing w:val="-3"/>
        </w:rPr>
        <w:t xml:space="preserve"> </w:t>
      </w:r>
      <w:r>
        <w:t>Western</w:t>
      </w:r>
      <w:r>
        <w:rPr>
          <w:spacing w:val="-3"/>
        </w:rPr>
        <w:t xml:space="preserve"> </w:t>
      </w:r>
      <w:r>
        <w:t>Wisconsin</w:t>
      </w:r>
      <w:r>
        <w:rPr>
          <w:spacing w:val="-3"/>
        </w:rPr>
        <w:t xml:space="preserve"> </w:t>
      </w:r>
      <w:r>
        <w:t>Health</w:t>
      </w:r>
      <w:r>
        <w:rPr>
          <w:spacing w:val="-3"/>
        </w:rPr>
        <w:t xml:space="preserve"> </w:t>
      </w:r>
      <w:r>
        <w:t>shall</w:t>
      </w:r>
      <w:r>
        <w:rPr>
          <w:spacing w:val="-3"/>
        </w:rPr>
        <w:t xml:space="preserve"> </w:t>
      </w:r>
      <w:r>
        <w:t>provide</w:t>
      </w:r>
      <w:r>
        <w:rPr>
          <w:spacing w:val="-3"/>
        </w:rPr>
        <w:t xml:space="preserve"> </w:t>
      </w:r>
      <w:r>
        <w:t>all</w:t>
      </w:r>
      <w:r>
        <w:rPr>
          <w:spacing w:val="-3"/>
        </w:rPr>
        <w:t xml:space="preserve"> </w:t>
      </w:r>
      <w:r>
        <w:t>emergency</w:t>
      </w:r>
      <w:r>
        <w:rPr>
          <w:spacing w:val="-3"/>
        </w:rPr>
        <w:t xml:space="preserve"> </w:t>
      </w:r>
      <w:r>
        <w:t>services</w:t>
      </w:r>
      <w:r>
        <w:rPr>
          <w:spacing w:val="-3"/>
        </w:rPr>
        <w:t xml:space="preserve"> </w:t>
      </w:r>
      <w:r>
        <w:t>in</w:t>
      </w:r>
      <w:r>
        <w:rPr>
          <w:spacing w:val="-3"/>
        </w:rPr>
        <w:t xml:space="preserve"> </w:t>
      </w:r>
      <w:r>
        <w:t>accordance</w:t>
      </w:r>
      <w:r>
        <w:rPr>
          <w:spacing w:val="-3"/>
        </w:rPr>
        <w:t xml:space="preserve"> </w:t>
      </w:r>
      <w:r>
        <w:t>with CMS conditions of participation.</w:t>
      </w:r>
    </w:p>
    <w:p w14:paraId="776A2D03" w14:textId="77777777" w:rsidR="00556235" w:rsidRDefault="00556235">
      <w:pPr>
        <w:pStyle w:val="BodyText"/>
        <w:spacing w:before="5"/>
        <w:rPr>
          <w:sz w:val="27"/>
        </w:rPr>
      </w:pPr>
    </w:p>
    <w:p w14:paraId="3F4DBF1B" w14:textId="77777777" w:rsidR="00556235" w:rsidRDefault="00510088">
      <w:pPr>
        <w:pStyle w:val="Heading1"/>
      </w:pPr>
      <w:r>
        <w:t>SEPARATE</w:t>
      </w:r>
      <w:r>
        <w:rPr>
          <w:spacing w:val="-11"/>
        </w:rPr>
        <w:t xml:space="preserve"> </w:t>
      </w:r>
      <w:r>
        <w:t>BILLING</w:t>
      </w:r>
      <w:r>
        <w:rPr>
          <w:spacing w:val="-10"/>
        </w:rPr>
        <w:t xml:space="preserve"> </w:t>
      </w:r>
      <w:r>
        <w:t>&amp;</w:t>
      </w:r>
      <w:r>
        <w:rPr>
          <w:spacing w:val="-10"/>
        </w:rPr>
        <w:t xml:space="preserve"> </w:t>
      </w:r>
      <w:r>
        <w:t>COLLECTIONS</w:t>
      </w:r>
      <w:r>
        <w:rPr>
          <w:spacing w:val="-10"/>
        </w:rPr>
        <w:t xml:space="preserve"> </w:t>
      </w:r>
      <w:r>
        <w:rPr>
          <w:spacing w:val="-2"/>
        </w:rPr>
        <w:t>POLICY</w:t>
      </w:r>
    </w:p>
    <w:p w14:paraId="24A941C2" w14:textId="77777777" w:rsidR="00556235" w:rsidRDefault="00510088">
      <w:pPr>
        <w:pStyle w:val="BodyText"/>
        <w:ind w:left="213" w:right="1408"/>
      </w:pPr>
      <w:r>
        <w:t>The actions that WWH may take in the event of nonpayment are described in a separate placement</w:t>
      </w:r>
      <w:r>
        <w:rPr>
          <w:spacing w:val="-3"/>
        </w:rPr>
        <w:t xml:space="preserve"> </w:t>
      </w:r>
      <w:r>
        <w:t>for</w:t>
      </w:r>
      <w:r>
        <w:rPr>
          <w:spacing w:val="-3"/>
        </w:rPr>
        <w:t xml:space="preserve"> </w:t>
      </w:r>
      <w:r>
        <w:t>collection</w:t>
      </w:r>
      <w:r>
        <w:rPr>
          <w:spacing w:val="-3"/>
        </w:rPr>
        <w:t xml:space="preserve"> </w:t>
      </w:r>
      <w:r>
        <w:t>activity</w:t>
      </w:r>
      <w:r>
        <w:rPr>
          <w:spacing w:val="-3"/>
        </w:rPr>
        <w:t xml:space="preserve"> </w:t>
      </w:r>
      <w:r>
        <w:t>policy.</w:t>
      </w:r>
      <w:r>
        <w:rPr>
          <w:spacing w:val="-3"/>
        </w:rPr>
        <w:t xml:space="preserve"> </w:t>
      </w:r>
      <w:r>
        <w:t>A</w:t>
      </w:r>
      <w:r>
        <w:rPr>
          <w:spacing w:val="-3"/>
        </w:rPr>
        <w:t xml:space="preserve"> </w:t>
      </w:r>
      <w:r>
        <w:t>free</w:t>
      </w:r>
      <w:r>
        <w:rPr>
          <w:spacing w:val="-3"/>
        </w:rPr>
        <w:t xml:space="preserve"> </w:t>
      </w:r>
      <w:r>
        <w:t>copy</w:t>
      </w:r>
      <w:r>
        <w:rPr>
          <w:spacing w:val="-3"/>
        </w:rPr>
        <w:t xml:space="preserve"> </w:t>
      </w:r>
      <w:r>
        <w:t>of</w:t>
      </w:r>
      <w:r>
        <w:rPr>
          <w:spacing w:val="-3"/>
        </w:rPr>
        <w:t xml:space="preserve"> </w:t>
      </w:r>
      <w:r>
        <w:t>the</w:t>
      </w:r>
      <w:r>
        <w:rPr>
          <w:spacing w:val="-3"/>
        </w:rPr>
        <w:t xml:space="preserve"> </w:t>
      </w:r>
      <w:r>
        <w:t>policy</w:t>
      </w:r>
      <w:r>
        <w:rPr>
          <w:spacing w:val="-3"/>
        </w:rPr>
        <w:t xml:space="preserve"> </w:t>
      </w:r>
      <w:r>
        <w:t>can</w:t>
      </w:r>
      <w:r>
        <w:rPr>
          <w:spacing w:val="-3"/>
        </w:rPr>
        <w:t xml:space="preserve"> </w:t>
      </w:r>
      <w:r>
        <w:t>be</w:t>
      </w:r>
      <w:r>
        <w:rPr>
          <w:spacing w:val="-3"/>
        </w:rPr>
        <w:t xml:space="preserve"> </w:t>
      </w:r>
      <w:r>
        <w:t>found</w:t>
      </w:r>
      <w:r>
        <w:rPr>
          <w:spacing w:val="-3"/>
        </w:rPr>
        <w:t xml:space="preserve"> </w:t>
      </w:r>
      <w:r>
        <w:t>on</w:t>
      </w:r>
      <w:r>
        <w:rPr>
          <w:spacing w:val="-3"/>
        </w:rPr>
        <w:t xml:space="preserve"> </w:t>
      </w:r>
      <w:r>
        <w:t>our</w:t>
      </w:r>
      <w:r>
        <w:rPr>
          <w:spacing w:val="-3"/>
        </w:rPr>
        <w:t xml:space="preserve"> </w:t>
      </w:r>
      <w:r>
        <w:t>website</w:t>
      </w:r>
      <w:r>
        <w:rPr>
          <w:spacing w:val="-3"/>
        </w:rPr>
        <w:t xml:space="preserve"> </w:t>
      </w:r>
      <w:r>
        <w:t xml:space="preserve">at </w:t>
      </w:r>
      <w:hyperlink r:id="rId12">
        <w:r>
          <w:rPr>
            <w:color w:val="0000FF"/>
            <w:spacing w:val="-2"/>
            <w:u w:val="single" w:color="0000FF"/>
          </w:rPr>
          <w:t>www.wwhealth.org</w:t>
        </w:r>
      </w:hyperlink>
      <w:r>
        <w:rPr>
          <w:spacing w:val="-2"/>
        </w:rPr>
        <w:t>.</w:t>
      </w:r>
    </w:p>
    <w:p w14:paraId="0C4C65E1" w14:textId="77777777" w:rsidR="00556235" w:rsidRDefault="00556235">
      <w:pPr>
        <w:pStyle w:val="BodyText"/>
      </w:pPr>
    </w:p>
    <w:p w14:paraId="69ED1744" w14:textId="77777777" w:rsidR="00556235" w:rsidRDefault="00510088">
      <w:pPr>
        <w:pStyle w:val="Heading2"/>
      </w:pPr>
      <w:r>
        <w:t xml:space="preserve">Patient Appeal </w:t>
      </w:r>
      <w:r>
        <w:rPr>
          <w:spacing w:val="-2"/>
        </w:rPr>
        <w:t>Process:</w:t>
      </w:r>
    </w:p>
    <w:p w14:paraId="47A28430" w14:textId="77777777" w:rsidR="00556235" w:rsidRDefault="00510088">
      <w:pPr>
        <w:pStyle w:val="BodyText"/>
        <w:ind w:left="213" w:right="1138"/>
      </w:pPr>
      <w:r>
        <w:t>A patient who is denied community care shall be advised of the right to have the initial determination</w:t>
      </w:r>
      <w:r>
        <w:rPr>
          <w:spacing w:val="-4"/>
        </w:rPr>
        <w:t xml:space="preserve"> </w:t>
      </w:r>
      <w:r>
        <w:t>reviewed.</w:t>
      </w:r>
      <w:r>
        <w:rPr>
          <w:spacing w:val="-4"/>
        </w:rPr>
        <w:t xml:space="preserve"> </w:t>
      </w:r>
      <w:r>
        <w:t>The</w:t>
      </w:r>
      <w:r>
        <w:rPr>
          <w:spacing w:val="-4"/>
        </w:rPr>
        <w:t xml:space="preserve"> </w:t>
      </w:r>
      <w:r>
        <w:t>review</w:t>
      </w:r>
      <w:r>
        <w:rPr>
          <w:spacing w:val="-4"/>
        </w:rPr>
        <w:t xml:space="preserve"> </w:t>
      </w:r>
      <w:r>
        <w:t>shall</w:t>
      </w:r>
      <w:r>
        <w:rPr>
          <w:spacing w:val="-4"/>
        </w:rPr>
        <w:t xml:space="preserve"> </w:t>
      </w:r>
      <w:r>
        <w:t>be</w:t>
      </w:r>
      <w:r>
        <w:rPr>
          <w:spacing w:val="-4"/>
        </w:rPr>
        <w:t xml:space="preserve"> </w:t>
      </w:r>
      <w:r>
        <w:t>conducted</w:t>
      </w:r>
      <w:r>
        <w:rPr>
          <w:spacing w:val="-4"/>
        </w:rPr>
        <w:t xml:space="preserve"> </w:t>
      </w:r>
      <w:r>
        <w:t>by</w:t>
      </w:r>
      <w:r>
        <w:rPr>
          <w:spacing w:val="-4"/>
        </w:rPr>
        <w:t xml:space="preserve"> </w:t>
      </w:r>
      <w:r>
        <w:t>the</w:t>
      </w:r>
      <w:r>
        <w:rPr>
          <w:spacing w:val="-4"/>
        </w:rPr>
        <w:t xml:space="preserve"> </w:t>
      </w:r>
      <w:r>
        <w:t>Chief</w:t>
      </w:r>
      <w:r>
        <w:rPr>
          <w:spacing w:val="-4"/>
        </w:rPr>
        <w:t xml:space="preserve"> </w:t>
      </w:r>
      <w:r>
        <w:t>Executive</w:t>
      </w:r>
      <w:r>
        <w:rPr>
          <w:spacing w:val="-4"/>
        </w:rPr>
        <w:t xml:space="preserve"> </w:t>
      </w:r>
      <w:r>
        <w:t>Officer.</w:t>
      </w:r>
      <w:r>
        <w:rPr>
          <w:spacing w:val="-4"/>
        </w:rPr>
        <w:t xml:space="preserve"> </w:t>
      </w:r>
      <w:r>
        <w:t>The decision shall be final.</w:t>
      </w:r>
    </w:p>
    <w:sectPr w:rsidR="00556235">
      <w:pgSz w:w="12240" w:h="15840"/>
      <w:pgMar w:top="1840" w:right="180" w:bottom="280" w:left="1140" w:header="14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AC82" w14:textId="77777777" w:rsidR="00510088" w:rsidRDefault="00510088">
      <w:r>
        <w:separator/>
      </w:r>
    </w:p>
  </w:endnote>
  <w:endnote w:type="continuationSeparator" w:id="0">
    <w:p w14:paraId="33A3F3C6" w14:textId="77777777" w:rsidR="00510088" w:rsidRDefault="0051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F240" w14:textId="77777777" w:rsidR="00510088" w:rsidRDefault="00510088">
      <w:r>
        <w:separator/>
      </w:r>
    </w:p>
  </w:footnote>
  <w:footnote w:type="continuationSeparator" w:id="0">
    <w:p w14:paraId="6C20EF6C" w14:textId="77777777" w:rsidR="00510088" w:rsidRDefault="00510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FAF1" w14:textId="77777777" w:rsidR="00556235" w:rsidRDefault="00510088">
    <w:pPr>
      <w:pStyle w:val="BodyText"/>
      <w:spacing w:line="14" w:lineRule="auto"/>
      <w:rPr>
        <w:sz w:val="20"/>
      </w:rPr>
    </w:pPr>
    <w:r>
      <w:rPr>
        <w:noProof/>
      </w:rPr>
      <mc:AlternateContent>
        <mc:Choice Requires="wps">
          <w:drawing>
            <wp:anchor distT="0" distB="0" distL="0" distR="0" simplePos="0" relativeHeight="487440384" behindDoc="1" locked="0" layoutInCell="1" allowOverlap="1" wp14:anchorId="6957783F" wp14:editId="5BACF71B">
              <wp:simplePos x="0" y="0"/>
              <wp:positionH relativeFrom="page">
                <wp:posOffset>6172198</wp:posOffset>
              </wp:positionH>
              <wp:positionV relativeFrom="page">
                <wp:posOffset>899797</wp:posOffset>
              </wp:positionV>
              <wp:extent cx="1238250" cy="2838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83845"/>
                      </a:xfrm>
                      <a:prstGeom prst="rect">
                        <a:avLst/>
                      </a:prstGeom>
                    </wps:spPr>
                    <wps:txbx>
                      <w:txbxContent>
                        <w:p w14:paraId="1590A812" w14:textId="77777777" w:rsidR="00556235" w:rsidRDefault="00510088">
                          <w:pPr>
                            <w:spacing w:before="12"/>
                            <w:ind w:left="20"/>
                            <w:rPr>
                              <w:rFonts w:ascii="Times New Roman"/>
                              <w:sz w:val="18"/>
                            </w:rPr>
                          </w:pPr>
                          <w:r>
                            <w:rPr>
                              <w:rFonts w:ascii="Times New Roman"/>
                              <w:sz w:val="18"/>
                            </w:rPr>
                            <w:t>Community</w:t>
                          </w:r>
                          <w:r>
                            <w:rPr>
                              <w:rFonts w:ascii="Times New Roman"/>
                              <w:spacing w:val="-12"/>
                              <w:sz w:val="18"/>
                            </w:rPr>
                            <w:t xml:space="preserve"> </w:t>
                          </w:r>
                          <w:r>
                            <w:rPr>
                              <w:rFonts w:ascii="Times New Roman"/>
                              <w:sz w:val="18"/>
                            </w:rPr>
                            <w:t>Care</w:t>
                          </w:r>
                          <w:r>
                            <w:rPr>
                              <w:rFonts w:ascii="Times New Roman"/>
                              <w:spacing w:val="-11"/>
                              <w:sz w:val="18"/>
                            </w:rPr>
                            <w:t xml:space="preserve"> </w:t>
                          </w:r>
                          <w:r>
                            <w:rPr>
                              <w:rFonts w:ascii="Times New Roman"/>
                              <w:sz w:val="18"/>
                            </w:rPr>
                            <w:t xml:space="preserve">Program Policy Page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4</w:t>
                          </w:r>
                          <w:r>
                            <w:rPr>
                              <w:rFonts w:ascii="Times New Roman"/>
                              <w:sz w:val="18"/>
                            </w:rPr>
                            <w:fldChar w:fldCharType="end"/>
                          </w:r>
                          <w:r>
                            <w:rPr>
                              <w:rFonts w:ascii="Times New Roman"/>
                              <w:sz w:val="18"/>
                            </w:rPr>
                            <w:t xml:space="preserve"> of </w:t>
                          </w:r>
                          <w:r>
                            <w:rPr>
                              <w:rFonts w:ascii="Times New Roman"/>
                              <w:sz w:val="18"/>
                            </w:rPr>
                            <w:fldChar w:fldCharType="begin"/>
                          </w:r>
                          <w:r>
                            <w:rPr>
                              <w:rFonts w:ascii="Times New Roman"/>
                              <w:sz w:val="18"/>
                            </w:rPr>
                            <w:instrText xml:space="preserve"> NUMPAGES </w:instrText>
                          </w:r>
                          <w:r>
                            <w:rPr>
                              <w:rFonts w:ascii="Times New Roman"/>
                              <w:sz w:val="18"/>
                            </w:rPr>
                            <w:fldChar w:fldCharType="separate"/>
                          </w:r>
                          <w:r>
                            <w:rPr>
                              <w:rFonts w:ascii="Times New Roman"/>
                              <w:sz w:val="18"/>
                            </w:rPr>
                            <w:t>5</w:t>
                          </w:r>
                          <w:r>
                            <w:rPr>
                              <w:rFonts w:ascii="Times New Roman"/>
                              <w:sz w:val="18"/>
                            </w:rPr>
                            <w:fldChar w:fldCharType="end"/>
                          </w:r>
                        </w:p>
                      </w:txbxContent>
                    </wps:txbx>
                    <wps:bodyPr wrap="square" lIns="0" tIns="0" rIns="0" bIns="0" rtlCol="0">
                      <a:noAutofit/>
                    </wps:bodyPr>
                  </wps:wsp>
                </a:graphicData>
              </a:graphic>
            </wp:anchor>
          </w:drawing>
        </mc:Choice>
        <mc:Fallback>
          <w:pict>
            <v:shapetype w14:anchorId="6957783F" id="_x0000_t202" coordsize="21600,21600" o:spt="202" path="m,l,21600r21600,l21600,xe">
              <v:stroke joinstyle="miter"/>
              <v:path gradientshapeok="t" o:connecttype="rect"/>
            </v:shapetype>
            <v:shape id="Textbox 1" o:spid="_x0000_s1026" type="#_x0000_t202" style="position:absolute;margin-left:486pt;margin-top:70.85pt;width:97.5pt;height:22.35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" filled="f" stroked="f">
              <v:textbox inset="0,0,0,0">
                <w:txbxContent>
                  <w:p w14:paraId="1590A812" w14:textId="77777777" w:rsidR="00556235" w:rsidRDefault="00510088">
                    <w:pPr>
                      <w:spacing w:before="12"/>
                      <w:ind w:left="20"/>
                      <w:rPr>
                        <w:rFonts w:ascii="Times New Roman"/>
                        <w:sz w:val="18"/>
                      </w:rPr>
                    </w:pPr>
                    <w:r>
                      <w:rPr>
                        <w:rFonts w:ascii="Times New Roman"/>
                        <w:sz w:val="18"/>
                      </w:rPr>
                      <w:t>Community</w:t>
                    </w:r>
                    <w:r>
                      <w:rPr>
                        <w:rFonts w:ascii="Times New Roman"/>
                        <w:spacing w:val="-12"/>
                        <w:sz w:val="18"/>
                      </w:rPr>
                      <w:t xml:space="preserve"> </w:t>
                    </w:r>
                    <w:r>
                      <w:rPr>
                        <w:rFonts w:ascii="Times New Roman"/>
                        <w:sz w:val="18"/>
                      </w:rPr>
                      <w:t>Care</w:t>
                    </w:r>
                    <w:r>
                      <w:rPr>
                        <w:rFonts w:ascii="Times New Roman"/>
                        <w:spacing w:val="-11"/>
                        <w:sz w:val="18"/>
                      </w:rPr>
                      <w:t xml:space="preserve"> </w:t>
                    </w:r>
                    <w:r>
                      <w:rPr>
                        <w:rFonts w:ascii="Times New Roman"/>
                        <w:sz w:val="18"/>
                      </w:rPr>
                      <w:t xml:space="preserve">Program Policy Page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4</w:t>
                    </w:r>
                    <w:r>
                      <w:rPr>
                        <w:rFonts w:ascii="Times New Roman"/>
                        <w:sz w:val="18"/>
                      </w:rPr>
                      <w:fldChar w:fldCharType="end"/>
                    </w:r>
                    <w:r>
                      <w:rPr>
                        <w:rFonts w:ascii="Times New Roman"/>
                        <w:sz w:val="18"/>
                      </w:rPr>
                      <w:t xml:space="preserve"> of </w:t>
                    </w:r>
                    <w:r>
                      <w:rPr>
                        <w:rFonts w:ascii="Times New Roman"/>
                        <w:sz w:val="18"/>
                      </w:rPr>
                      <w:fldChar w:fldCharType="begin"/>
                    </w:r>
                    <w:r>
                      <w:rPr>
                        <w:rFonts w:ascii="Times New Roman"/>
                        <w:sz w:val="18"/>
                      </w:rPr>
                      <w:instrText xml:space="preserve"> NUMPAGES </w:instrText>
                    </w:r>
                    <w:r>
                      <w:rPr>
                        <w:rFonts w:ascii="Times New Roman"/>
                        <w:sz w:val="18"/>
                      </w:rPr>
                      <w:fldChar w:fldCharType="separate"/>
                    </w:r>
                    <w:r>
                      <w:rPr>
                        <w:rFonts w:ascii="Times New Roman"/>
                        <w:sz w:val="18"/>
                      </w:rPr>
                      <w:t>5</w:t>
                    </w:r>
                    <w:r>
                      <w:rPr>
                        <w:rFonts w:ascii="Times New Roman"/>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547"/>
    <w:multiLevelType w:val="hybridMultilevel"/>
    <w:tmpl w:val="513E2194"/>
    <w:lvl w:ilvl="0" w:tplc="89726D0A">
      <w:start w:val="1"/>
      <w:numFmt w:val="decimal"/>
      <w:lvlText w:val="%1."/>
      <w:lvlJc w:val="left"/>
      <w:pPr>
        <w:ind w:left="1241" w:hanging="308"/>
        <w:jc w:val="left"/>
      </w:pPr>
      <w:rPr>
        <w:rFonts w:ascii="Arial" w:eastAsia="Arial" w:hAnsi="Arial" w:cs="Arial" w:hint="default"/>
        <w:b w:val="0"/>
        <w:bCs w:val="0"/>
        <w:i w:val="0"/>
        <w:iCs w:val="0"/>
        <w:spacing w:val="0"/>
        <w:w w:val="100"/>
        <w:sz w:val="22"/>
        <w:szCs w:val="22"/>
        <w:lang w:val="en-US" w:eastAsia="en-US" w:bidi="ar-SA"/>
      </w:rPr>
    </w:lvl>
    <w:lvl w:ilvl="1" w:tplc="ABB2363E">
      <w:numFmt w:val="bullet"/>
      <w:lvlText w:val="•"/>
      <w:lvlJc w:val="left"/>
      <w:pPr>
        <w:ind w:left="2208" w:hanging="308"/>
      </w:pPr>
      <w:rPr>
        <w:rFonts w:hint="default"/>
        <w:lang w:val="en-US" w:eastAsia="en-US" w:bidi="ar-SA"/>
      </w:rPr>
    </w:lvl>
    <w:lvl w:ilvl="2" w:tplc="7040D4E2">
      <w:numFmt w:val="bullet"/>
      <w:lvlText w:val="•"/>
      <w:lvlJc w:val="left"/>
      <w:pPr>
        <w:ind w:left="3176" w:hanging="308"/>
      </w:pPr>
      <w:rPr>
        <w:rFonts w:hint="default"/>
        <w:lang w:val="en-US" w:eastAsia="en-US" w:bidi="ar-SA"/>
      </w:rPr>
    </w:lvl>
    <w:lvl w:ilvl="3" w:tplc="8708A92E">
      <w:numFmt w:val="bullet"/>
      <w:lvlText w:val="•"/>
      <w:lvlJc w:val="left"/>
      <w:pPr>
        <w:ind w:left="4144" w:hanging="308"/>
      </w:pPr>
      <w:rPr>
        <w:rFonts w:hint="default"/>
        <w:lang w:val="en-US" w:eastAsia="en-US" w:bidi="ar-SA"/>
      </w:rPr>
    </w:lvl>
    <w:lvl w:ilvl="4" w:tplc="DBA4E29A">
      <w:numFmt w:val="bullet"/>
      <w:lvlText w:val="•"/>
      <w:lvlJc w:val="left"/>
      <w:pPr>
        <w:ind w:left="5112" w:hanging="308"/>
      </w:pPr>
      <w:rPr>
        <w:rFonts w:hint="default"/>
        <w:lang w:val="en-US" w:eastAsia="en-US" w:bidi="ar-SA"/>
      </w:rPr>
    </w:lvl>
    <w:lvl w:ilvl="5" w:tplc="E37C9A64">
      <w:numFmt w:val="bullet"/>
      <w:lvlText w:val="•"/>
      <w:lvlJc w:val="left"/>
      <w:pPr>
        <w:ind w:left="6080" w:hanging="308"/>
      </w:pPr>
      <w:rPr>
        <w:rFonts w:hint="default"/>
        <w:lang w:val="en-US" w:eastAsia="en-US" w:bidi="ar-SA"/>
      </w:rPr>
    </w:lvl>
    <w:lvl w:ilvl="6" w:tplc="7FE8655A">
      <w:numFmt w:val="bullet"/>
      <w:lvlText w:val="•"/>
      <w:lvlJc w:val="left"/>
      <w:pPr>
        <w:ind w:left="7048" w:hanging="308"/>
      </w:pPr>
      <w:rPr>
        <w:rFonts w:hint="default"/>
        <w:lang w:val="en-US" w:eastAsia="en-US" w:bidi="ar-SA"/>
      </w:rPr>
    </w:lvl>
    <w:lvl w:ilvl="7" w:tplc="C8A612D0">
      <w:numFmt w:val="bullet"/>
      <w:lvlText w:val="•"/>
      <w:lvlJc w:val="left"/>
      <w:pPr>
        <w:ind w:left="8016" w:hanging="308"/>
      </w:pPr>
      <w:rPr>
        <w:rFonts w:hint="default"/>
        <w:lang w:val="en-US" w:eastAsia="en-US" w:bidi="ar-SA"/>
      </w:rPr>
    </w:lvl>
    <w:lvl w:ilvl="8" w:tplc="18F83062">
      <w:numFmt w:val="bullet"/>
      <w:lvlText w:val="•"/>
      <w:lvlJc w:val="left"/>
      <w:pPr>
        <w:ind w:left="8984" w:hanging="308"/>
      </w:pPr>
      <w:rPr>
        <w:rFonts w:hint="default"/>
        <w:lang w:val="en-US" w:eastAsia="en-US" w:bidi="ar-SA"/>
      </w:rPr>
    </w:lvl>
  </w:abstractNum>
  <w:abstractNum w:abstractNumId="1" w15:restartNumberingAfterBreak="0">
    <w:nsid w:val="1B681E46"/>
    <w:multiLevelType w:val="hybridMultilevel"/>
    <w:tmpl w:val="3E38572A"/>
    <w:lvl w:ilvl="0" w:tplc="6A7465CC">
      <w:start w:val="1"/>
      <w:numFmt w:val="decimal"/>
      <w:lvlText w:val="%1."/>
      <w:lvlJc w:val="left"/>
      <w:pPr>
        <w:ind w:left="1302" w:hanging="370"/>
        <w:jc w:val="left"/>
      </w:pPr>
      <w:rPr>
        <w:rFonts w:ascii="Arial" w:eastAsia="Arial" w:hAnsi="Arial" w:cs="Arial" w:hint="default"/>
        <w:b w:val="0"/>
        <w:bCs w:val="0"/>
        <w:i w:val="0"/>
        <w:iCs w:val="0"/>
        <w:spacing w:val="-1"/>
        <w:w w:val="99"/>
        <w:sz w:val="22"/>
        <w:szCs w:val="22"/>
        <w:lang w:val="en-US" w:eastAsia="en-US" w:bidi="ar-SA"/>
      </w:rPr>
    </w:lvl>
    <w:lvl w:ilvl="1" w:tplc="9EB89BC0">
      <w:numFmt w:val="bullet"/>
      <w:lvlText w:val="•"/>
      <w:lvlJc w:val="left"/>
      <w:pPr>
        <w:ind w:left="2262" w:hanging="370"/>
      </w:pPr>
      <w:rPr>
        <w:rFonts w:hint="default"/>
        <w:lang w:val="en-US" w:eastAsia="en-US" w:bidi="ar-SA"/>
      </w:rPr>
    </w:lvl>
    <w:lvl w:ilvl="2" w:tplc="9A60F562">
      <w:numFmt w:val="bullet"/>
      <w:lvlText w:val="•"/>
      <w:lvlJc w:val="left"/>
      <w:pPr>
        <w:ind w:left="3224" w:hanging="370"/>
      </w:pPr>
      <w:rPr>
        <w:rFonts w:hint="default"/>
        <w:lang w:val="en-US" w:eastAsia="en-US" w:bidi="ar-SA"/>
      </w:rPr>
    </w:lvl>
    <w:lvl w:ilvl="3" w:tplc="55007CC8">
      <w:numFmt w:val="bullet"/>
      <w:lvlText w:val="•"/>
      <w:lvlJc w:val="left"/>
      <w:pPr>
        <w:ind w:left="4186" w:hanging="370"/>
      </w:pPr>
      <w:rPr>
        <w:rFonts w:hint="default"/>
        <w:lang w:val="en-US" w:eastAsia="en-US" w:bidi="ar-SA"/>
      </w:rPr>
    </w:lvl>
    <w:lvl w:ilvl="4" w:tplc="68AE4AE8">
      <w:numFmt w:val="bullet"/>
      <w:lvlText w:val="•"/>
      <w:lvlJc w:val="left"/>
      <w:pPr>
        <w:ind w:left="5148" w:hanging="370"/>
      </w:pPr>
      <w:rPr>
        <w:rFonts w:hint="default"/>
        <w:lang w:val="en-US" w:eastAsia="en-US" w:bidi="ar-SA"/>
      </w:rPr>
    </w:lvl>
    <w:lvl w:ilvl="5" w:tplc="05F268F6">
      <w:numFmt w:val="bullet"/>
      <w:lvlText w:val="•"/>
      <w:lvlJc w:val="left"/>
      <w:pPr>
        <w:ind w:left="6110" w:hanging="370"/>
      </w:pPr>
      <w:rPr>
        <w:rFonts w:hint="default"/>
        <w:lang w:val="en-US" w:eastAsia="en-US" w:bidi="ar-SA"/>
      </w:rPr>
    </w:lvl>
    <w:lvl w:ilvl="6" w:tplc="29A62A84">
      <w:numFmt w:val="bullet"/>
      <w:lvlText w:val="•"/>
      <w:lvlJc w:val="left"/>
      <w:pPr>
        <w:ind w:left="7072" w:hanging="370"/>
      </w:pPr>
      <w:rPr>
        <w:rFonts w:hint="default"/>
        <w:lang w:val="en-US" w:eastAsia="en-US" w:bidi="ar-SA"/>
      </w:rPr>
    </w:lvl>
    <w:lvl w:ilvl="7" w:tplc="78466FB2">
      <w:numFmt w:val="bullet"/>
      <w:lvlText w:val="•"/>
      <w:lvlJc w:val="left"/>
      <w:pPr>
        <w:ind w:left="8034" w:hanging="370"/>
      </w:pPr>
      <w:rPr>
        <w:rFonts w:hint="default"/>
        <w:lang w:val="en-US" w:eastAsia="en-US" w:bidi="ar-SA"/>
      </w:rPr>
    </w:lvl>
    <w:lvl w:ilvl="8" w:tplc="5EF66D8A">
      <w:numFmt w:val="bullet"/>
      <w:lvlText w:val="•"/>
      <w:lvlJc w:val="left"/>
      <w:pPr>
        <w:ind w:left="8996" w:hanging="370"/>
      </w:pPr>
      <w:rPr>
        <w:rFonts w:hint="default"/>
        <w:lang w:val="en-US" w:eastAsia="en-US" w:bidi="ar-SA"/>
      </w:rPr>
    </w:lvl>
  </w:abstractNum>
  <w:abstractNum w:abstractNumId="2" w15:restartNumberingAfterBreak="0">
    <w:nsid w:val="44F23187"/>
    <w:multiLevelType w:val="hybridMultilevel"/>
    <w:tmpl w:val="B0869D3C"/>
    <w:lvl w:ilvl="0" w:tplc="767E5B76">
      <w:start w:val="5"/>
      <w:numFmt w:val="decimal"/>
      <w:lvlText w:val="%1."/>
      <w:lvlJc w:val="left"/>
      <w:pPr>
        <w:ind w:left="1241" w:hanging="308"/>
        <w:jc w:val="left"/>
      </w:pPr>
      <w:rPr>
        <w:rFonts w:ascii="Arial" w:eastAsia="Arial" w:hAnsi="Arial" w:cs="Arial" w:hint="default"/>
        <w:b w:val="0"/>
        <w:bCs w:val="0"/>
        <w:i w:val="0"/>
        <w:iCs w:val="0"/>
        <w:spacing w:val="0"/>
        <w:w w:val="100"/>
        <w:sz w:val="22"/>
        <w:szCs w:val="22"/>
        <w:lang w:val="en-US" w:eastAsia="en-US" w:bidi="ar-SA"/>
      </w:rPr>
    </w:lvl>
    <w:lvl w:ilvl="1" w:tplc="3A2C1336">
      <w:start w:val="1"/>
      <w:numFmt w:val="lowerLetter"/>
      <w:lvlText w:val="%2."/>
      <w:lvlJc w:val="left"/>
      <w:pPr>
        <w:ind w:left="2013" w:hanging="360"/>
        <w:jc w:val="left"/>
      </w:pPr>
      <w:rPr>
        <w:rFonts w:ascii="Arial" w:eastAsia="Arial" w:hAnsi="Arial" w:cs="Arial" w:hint="default"/>
        <w:b w:val="0"/>
        <w:bCs w:val="0"/>
        <w:i w:val="0"/>
        <w:iCs w:val="0"/>
        <w:spacing w:val="-1"/>
        <w:w w:val="100"/>
        <w:sz w:val="22"/>
        <w:szCs w:val="22"/>
        <w:lang w:val="en-US" w:eastAsia="en-US" w:bidi="ar-SA"/>
      </w:rPr>
    </w:lvl>
    <w:lvl w:ilvl="2" w:tplc="84CADABE">
      <w:numFmt w:val="bullet"/>
      <w:lvlText w:val="•"/>
      <w:lvlJc w:val="left"/>
      <w:pPr>
        <w:ind w:left="3008" w:hanging="360"/>
      </w:pPr>
      <w:rPr>
        <w:rFonts w:hint="default"/>
        <w:lang w:val="en-US" w:eastAsia="en-US" w:bidi="ar-SA"/>
      </w:rPr>
    </w:lvl>
    <w:lvl w:ilvl="3" w:tplc="5BCAD094">
      <w:numFmt w:val="bullet"/>
      <w:lvlText w:val="•"/>
      <w:lvlJc w:val="left"/>
      <w:pPr>
        <w:ind w:left="3997" w:hanging="360"/>
      </w:pPr>
      <w:rPr>
        <w:rFonts w:hint="default"/>
        <w:lang w:val="en-US" w:eastAsia="en-US" w:bidi="ar-SA"/>
      </w:rPr>
    </w:lvl>
    <w:lvl w:ilvl="4" w:tplc="45125254">
      <w:numFmt w:val="bullet"/>
      <w:lvlText w:val="•"/>
      <w:lvlJc w:val="left"/>
      <w:pPr>
        <w:ind w:left="4986" w:hanging="360"/>
      </w:pPr>
      <w:rPr>
        <w:rFonts w:hint="default"/>
        <w:lang w:val="en-US" w:eastAsia="en-US" w:bidi="ar-SA"/>
      </w:rPr>
    </w:lvl>
    <w:lvl w:ilvl="5" w:tplc="F64EC7BA">
      <w:numFmt w:val="bullet"/>
      <w:lvlText w:val="•"/>
      <w:lvlJc w:val="left"/>
      <w:pPr>
        <w:ind w:left="5975" w:hanging="360"/>
      </w:pPr>
      <w:rPr>
        <w:rFonts w:hint="default"/>
        <w:lang w:val="en-US" w:eastAsia="en-US" w:bidi="ar-SA"/>
      </w:rPr>
    </w:lvl>
    <w:lvl w:ilvl="6" w:tplc="B0BEE8D0">
      <w:numFmt w:val="bullet"/>
      <w:lvlText w:val="•"/>
      <w:lvlJc w:val="left"/>
      <w:pPr>
        <w:ind w:left="6964" w:hanging="360"/>
      </w:pPr>
      <w:rPr>
        <w:rFonts w:hint="default"/>
        <w:lang w:val="en-US" w:eastAsia="en-US" w:bidi="ar-SA"/>
      </w:rPr>
    </w:lvl>
    <w:lvl w:ilvl="7" w:tplc="07F6C706">
      <w:numFmt w:val="bullet"/>
      <w:lvlText w:val="•"/>
      <w:lvlJc w:val="left"/>
      <w:pPr>
        <w:ind w:left="7953" w:hanging="360"/>
      </w:pPr>
      <w:rPr>
        <w:rFonts w:hint="default"/>
        <w:lang w:val="en-US" w:eastAsia="en-US" w:bidi="ar-SA"/>
      </w:rPr>
    </w:lvl>
    <w:lvl w:ilvl="8" w:tplc="E8B87564">
      <w:numFmt w:val="bullet"/>
      <w:lvlText w:val="•"/>
      <w:lvlJc w:val="left"/>
      <w:pPr>
        <w:ind w:left="8942" w:hanging="360"/>
      </w:pPr>
      <w:rPr>
        <w:rFonts w:hint="default"/>
        <w:lang w:val="en-US" w:eastAsia="en-US" w:bidi="ar-SA"/>
      </w:rPr>
    </w:lvl>
  </w:abstractNum>
  <w:abstractNum w:abstractNumId="3" w15:restartNumberingAfterBreak="0">
    <w:nsid w:val="46642C8C"/>
    <w:multiLevelType w:val="hybridMultilevel"/>
    <w:tmpl w:val="5D3091C0"/>
    <w:lvl w:ilvl="0" w:tplc="2118F9B4">
      <w:start w:val="6"/>
      <w:numFmt w:val="decimal"/>
      <w:lvlText w:val="%1."/>
      <w:lvlJc w:val="left"/>
      <w:pPr>
        <w:ind w:left="1294" w:hanging="360"/>
        <w:jc w:val="left"/>
      </w:pPr>
      <w:rPr>
        <w:rFonts w:ascii="Arial" w:eastAsia="Arial" w:hAnsi="Arial" w:cs="Arial" w:hint="default"/>
        <w:b w:val="0"/>
        <w:bCs w:val="0"/>
        <w:i w:val="0"/>
        <w:iCs w:val="0"/>
        <w:spacing w:val="-1"/>
        <w:w w:val="99"/>
        <w:sz w:val="22"/>
        <w:szCs w:val="22"/>
        <w:lang w:val="en-US" w:eastAsia="en-US" w:bidi="ar-SA"/>
      </w:rPr>
    </w:lvl>
    <w:lvl w:ilvl="1" w:tplc="23F861F8">
      <w:start w:val="1"/>
      <w:numFmt w:val="decimal"/>
      <w:lvlText w:val="%2."/>
      <w:lvlJc w:val="left"/>
      <w:pPr>
        <w:ind w:left="1294" w:hanging="360"/>
        <w:jc w:val="left"/>
      </w:pPr>
      <w:rPr>
        <w:rFonts w:ascii="Arial" w:eastAsia="Arial" w:hAnsi="Arial" w:cs="Arial" w:hint="default"/>
        <w:b w:val="0"/>
        <w:bCs w:val="0"/>
        <w:i w:val="0"/>
        <w:iCs w:val="0"/>
        <w:spacing w:val="-1"/>
        <w:w w:val="99"/>
        <w:sz w:val="22"/>
        <w:szCs w:val="22"/>
        <w:lang w:val="en-US" w:eastAsia="en-US" w:bidi="ar-SA"/>
      </w:rPr>
    </w:lvl>
    <w:lvl w:ilvl="2" w:tplc="C2D8493C">
      <w:numFmt w:val="bullet"/>
      <w:lvlText w:val="•"/>
      <w:lvlJc w:val="left"/>
      <w:pPr>
        <w:ind w:left="3224" w:hanging="360"/>
      </w:pPr>
      <w:rPr>
        <w:rFonts w:hint="default"/>
        <w:lang w:val="en-US" w:eastAsia="en-US" w:bidi="ar-SA"/>
      </w:rPr>
    </w:lvl>
    <w:lvl w:ilvl="3" w:tplc="F9D89B8E">
      <w:numFmt w:val="bullet"/>
      <w:lvlText w:val="•"/>
      <w:lvlJc w:val="left"/>
      <w:pPr>
        <w:ind w:left="4186" w:hanging="360"/>
      </w:pPr>
      <w:rPr>
        <w:rFonts w:hint="default"/>
        <w:lang w:val="en-US" w:eastAsia="en-US" w:bidi="ar-SA"/>
      </w:rPr>
    </w:lvl>
    <w:lvl w:ilvl="4" w:tplc="19C4F1B2">
      <w:numFmt w:val="bullet"/>
      <w:lvlText w:val="•"/>
      <w:lvlJc w:val="left"/>
      <w:pPr>
        <w:ind w:left="5148" w:hanging="360"/>
      </w:pPr>
      <w:rPr>
        <w:rFonts w:hint="default"/>
        <w:lang w:val="en-US" w:eastAsia="en-US" w:bidi="ar-SA"/>
      </w:rPr>
    </w:lvl>
    <w:lvl w:ilvl="5" w:tplc="FCB08F2A">
      <w:numFmt w:val="bullet"/>
      <w:lvlText w:val="•"/>
      <w:lvlJc w:val="left"/>
      <w:pPr>
        <w:ind w:left="6110" w:hanging="360"/>
      </w:pPr>
      <w:rPr>
        <w:rFonts w:hint="default"/>
        <w:lang w:val="en-US" w:eastAsia="en-US" w:bidi="ar-SA"/>
      </w:rPr>
    </w:lvl>
    <w:lvl w:ilvl="6" w:tplc="B9C41EA2">
      <w:numFmt w:val="bullet"/>
      <w:lvlText w:val="•"/>
      <w:lvlJc w:val="left"/>
      <w:pPr>
        <w:ind w:left="7072" w:hanging="360"/>
      </w:pPr>
      <w:rPr>
        <w:rFonts w:hint="default"/>
        <w:lang w:val="en-US" w:eastAsia="en-US" w:bidi="ar-SA"/>
      </w:rPr>
    </w:lvl>
    <w:lvl w:ilvl="7" w:tplc="74182932">
      <w:numFmt w:val="bullet"/>
      <w:lvlText w:val="•"/>
      <w:lvlJc w:val="left"/>
      <w:pPr>
        <w:ind w:left="8034" w:hanging="360"/>
      </w:pPr>
      <w:rPr>
        <w:rFonts w:hint="default"/>
        <w:lang w:val="en-US" w:eastAsia="en-US" w:bidi="ar-SA"/>
      </w:rPr>
    </w:lvl>
    <w:lvl w:ilvl="8" w:tplc="C3E8390A">
      <w:numFmt w:val="bullet"/>
      <w:lvlText w:val="•"/>
      <w:lvlJc w:val="left"/>
      <w:pPr>
        <w:ind w:left="8996" w:hanging="360"/>
      </w:pPr>
      <w:rPr>
        <w:rFonts w:hint="default"/>
        <w:lang w:val="en-US" w:eastAsia="en-US" w:bidi="ar-SA"/>
      </w:rPr>
    </w:lvl>
  </w:abstractNum>
  <w:abstractNum w:abstractNumId="4" w15:restartNumberingAfterBreak="0">
    <w:nsid w:val="4A6B1C62"/>
    <w:multiLevelType w:val="hybridMultilevel"/>
    <w:tmpl w:val="4672F3C6"/>
    <w:lvl w:ilvl="0" w:tplc="97F04182">
      <w:start w:val="1"/>
      <w:numFmt w:val="decimal"/>
      <w:lvlText w:val="%1."/>
      <w:lvlJc w:val="left"/>
      <w:pPr>
        <w:ind w:left="1293" w:hanging="360"/>
        <w:jc w:val="left"/>
      </w:pPr>
      <w:rPr>
        <w:rFonts w:ascii="Arial" w:eastAsia="Arial" w:hAnsi="Arial" w:cs="Arial" w:hint="default"/>
        <w:b w:val="0"/>
        <w:bCs w:val="0"/>
        <w:i w:val="0"/>
        <w:iCs w:val="0"/>
        <w:spacing w:val="-1"/>
        <w:w w:val="99"/>
        <w:sz w:val="20"/>
        <w:szCs w:val="20"/>
        <w:lang w:val="en-US" w:eastAsia="en-US" w:bidi="ar-SA"/>
      </w:rPr>
    </w:lvl>
    <w:lvl w:ilvl="1" w:tplc="7C14AC4C">
      <w:numFmt w:val="bullet"/>
      <w:lvlText w:val="•"/>
      <w:lvlJc w:val="left"/>
      <w:pPr>
        <w:ind w:left="2262" w:hanging="360"/>
      </w:pPr>
      <w:rPr>
        <w:rFonts w:hint="default"/>
        <w:lang w:val="en-US" w:eastAsia="en-US" w:bidi="ar-SA"/>
      </w:rPr>
    </w:lvl>
    <w:lvl w:ilvl="2" w:tplc="8166BB76">
      <w:numFmt w:val="bullet"/>
      <w:lvlText w:val="•"/>
      <w:lvlJc w:val="left"/>
      <w:pPr>
        <w:ind w:left="3224" w:hanging="360"/>
      </w:pPr>
      <w:rPr>
        <w:rFonts w:hint="default"/>
        <w:lang w:val="en-US" w:eastAsia="en-US" w:bidi="ar-SA"/>
      </w:rPr>
    </w:lvl>
    <w:lvl w:ilvl="3" w:tplc="58424950">
      <w:numFmt w:val="bullet"/>
      <w:lvlText w:val="•"/>
      <w:lvlJc w:val="left"/>
      <w:pPr>
        <w:ind w:left="4186" w:hanging="360"/>
      </w:pPr>
      <w:rPr>
        <w:rFonts w:hint="default"/>
        <w:lang w:val="en-US" w:eastAsia="en-US" w:bidi="ar-SA"/>
      </w:rPr>
    </w:lvl>
    <w:lvl w:ilvl="4" w:tplc="157E03CA">
      <w:numFmt w:val="bullet"/>
      <w:lvlText w:val="•"/>
      <w:lvlJc w:val="left"/>
      <w:pPr>
        <w:ind w:left="5148" w:hanging="360"/>
      </w:pPr>
      <w:rPr>
        <w:rFonts w:hint="default"/>
        <w:lang w:val="en-US" w:eastAsia="en-US" w:bidi="ar-SA"/>
      </w:rPr>
    </w:lvl>
    <w:lvl w:ilvl="5" w:tplc="9748230C">
      <w:numFmt w:val="bullet"/>
      <w:lvlText w:val="•"/>
      <w:lvlJc w:val="left"/>
      <w:pPr>
        <w:ind w:left="6110" w:hanging="360"/>
      </w:pPr>
      <w:rPr>
        <w:rFonts w:hint="default"/>
        <w:lang w:val="en-US" w:eastAsia="en-US" w:bidi="ar-SA"/>
      </w:rPr>
    </w:lvl>
    <w:lvl w:ilvl="6" w:tplc="FB908318">
      <w:numFmt w:val="bullet"/>
      <w:lvlText w:val="•"/>
      <w:lvlJc w:val="left"/>
      <w:pPr>
        <w:ind w:left="7072" w:hanging="360"/>
      </w:pPr>
      <w:rPr>
        <w:rFonts w:hint="default"/>
        <w:lang w:val="en-US" w:eastAsia="en-US" w:bidi="ar-SA"/>
      </w:rPr>
    </w:lvl>
    <w:lvl w:ilvl="7" w:tplc="A880E16E">
      <w:numFmt w:val="bullet"/>
      <w:lvlText w:val="•"/>
      <w:lvlJc w:val="left"/>
      <w:pPr>
        <w:ind w:left="8034" w:hanging="360"/>
      </w:pPr>
      <w:rPr>
        <w:rFonts w:hint="default"/>
        <w:lang w:val="en-US" w:eastAsia="en-US" w:bidi="ar-SA"/>
      </w:rPr>
    </w:lvl>
    <w:lvl w:ilvl="8" w:tplc="C492AD5A">
      <w:numFmt w:val="bullet"/>
      <w:lvlText w:val="•"/>
      <w:lvlJc w:val="left"/>
      <w:pPr>
        <w:ind w:left="8996" w:hanging="360"/>
      </w:pPr>
      <w:rPr>
        <w:rFonts w:hint="default"/>
        <w:lang w:val="en-US" w:eastAsia="en-US" w:bidi="ar-SA"/>
      </w:rPr>
    </w:lvl>
  </w:abstractNum>
  <w:abstractNum w:abstractNumId="5" w15:restartNumberingAfterBreak="0">
    <w:nsid w:val="73BA7921"/>
    <w:multiLevelType w:val="hybridMultilevel"/>
    <w:tmpl w:val="68B8C714"/>
    <w:lvl w:ilvl="0" w:tplc="E9BECCA0">
      <w:start w:val="1"/>
      <w:numFmt w:val="decimal"/>
      <w:lvlText w:val="%1."/>
      <w:lvlJc w:val="left"/>
      <w:pPr>
        <w:ind w:left="1294" w:hanging="360"/>
        <w:jc w:val="left"/>
      </w:pPr>
      <w:rPr>
        <w:rFonts w:ascii="Arial" w:eastAsia="Arial" w:hAnsi="Arial" w:cs="Arial" w:hint="default"/>
        <w:b w:val="0"/>
        <w:bCs w:val="0"/>
        <w:i w:val="0"/>
        <w:iCs w:val="0"/>
        <w:spacing w:val="-1"/>
        <w:w w:val="99"/>
        <w:sz w:val="22"/>
        <w:szCs w:val="22"/>
        <w:lang w:val="en-US" w:eastAsia="en-US" w:bidi="ar-SA"/>
      </w:rPr>
    </w:lvl>
    <w:lvl w:ilvl="1" w:tplc="9CF29C94">
      <w:numFmt w:val="bullet"/>
      <w:lvlText w:val="•"/>
      <w:lvlJc w:val="left"/>
      <w:pPr>
        <w:ind w:left="2262" w:hanging="360"/>
      </w:pPr>
      <w:rPr>
        <w:rFonts w:hint="default"/>
        <w:lang w:val="en-US" w:eastAsia="en-US" w:bidi="ar-SA"/>
      </w:rPr>
    </w:lvl>
    <w:lvl w:ilvl="2" w:tplc="59AC9486">
      <w:numFmt w:val="bullet"/>
      <w:lvlText w:val="•"/>
      <w:lvlJc w:val="left"/>
      <w:pPr>
        <w:ind w:left="3224" w:hanging="360"/>
      </w:pPr>
      <w:rPr>
        <w:rFonts w:hint="default"/>
        <w:lang w:val="en-US" w:eastAsia="en-US" w:bidi="ar-SA"/>
      </w:rPr>
    </w:lvl>
    <w:lvl w:ilvl="3" w:tplc="7896AAC6">
      <w:numFmt w:val="bullet"/>
      <w:lvlText w:val="•"/>
      <w:lvlJc w:val="left"/>
      <w:pPr>
        <w:ind w:left="4186" w:hanging="360"/>
      </w:pPr>
      <w:rPr>
        <w:rFonts w:hint="default"/>
        <w:lang w:val="en-US" w:eastAsia="en-US" w:bidi="ar-SA"/>
      </w:rPr>
    </w:lvl>
    <w:lvl w:ilvl="4" w:tplc="DD886F48">
      <w:numFmt w:val="bullet"/>
      <w:lvlText w:val="•"/>
      <w:lvlJc w:val="left"/>
      <w:pPr>
        <w:ind w:left="5148" w:hanging="360"/>
      </w:pPr>
      <w:rPr>
        <w:rFonts w:hint="default"/>
        <w:lang w:val="en-US" w:eastAsia="en-US" w:bidi="ar-SA"/>
      </w:rPr>
    </w:lvl>
    <w:lvl w:ilvl="5" w:tplc="B8F082CC">
      <w:numFmt w:val="bullet"/>
      <w:lvlText w:val="•"/>
      <w:lvlJc w:val="left"/>
      <w:pPr>
        <w:ind w:left="6110" w:hanging="360"/>
      </w:pPr>
      <w:rPr>
        <w:rFonts w:hint="default"/>
        <w:lang w:val="en-US" w:eastAsia="en-US" w:bidi="ar-SA"/>
      </w:rPr>
    </w:lvl>
    <w:lvl w:ilvl="6" w:tplc="4BE4C3A4">
      <w:numFmt w:val="bullet"/>
      <w:lvlText w:val="•"/>
      <w:lvlJc w:val="left"/>
      <w:pPr>
        <w:ind w:left="7072" w:hanging="360"/>
      </w:pPr>
      <w:rPr>
        <w:rFonts w:hint="default"/>
        <w:lang w:val="en-US" w:eastAsia="en-US" w:bidi="ar-SA"/>
      </w:rPr>
    </w:lvl>
    <w:lvl w:ilvl="7" w:tplc="22EACA0A">
      <w:numFmt w:val="bullet"/>
      <w:lvlText w:val="•"/>
      <w:lvlJc w:val="left"/>
      <w:pPr>
        <w:ind w:left="8034" w:hanging="360"/>
      </w:pPr>
      <w:rPr>
        <w:rFonts w:hint="default"/>
        <w:lang w:val="en-US" w:eastAsia="en-US" w:bidi="ar-SA"/>
      </w:rPr>
    </w:lvl>
    <w:lvl w:ilvl="8" w:tplc="58F4FAAA">
      <w:numFmt w:val="bullet"/>
      <w:lvlText w:val="•"/>
      <w:lvlJc w:val="left"/>
      <w:pPr>
        <w:ind w:left="8996" w:hanging="360"/>
      </w:pPr>
      <w:rPr>
        <w:rFonts w:hint="default"/>
        <w:lang w:val="en-US" w:eastAsia="en-US" w:bidi="ar-SA"/>
      </w:rPr>
    </w:lvl>
  </w:abstractNum>
  <w:abstractNum w:abstractNumId="6" w15:restartNumberingAfterBreak="0">
    <w:nsid w:val="79423409"/>
    <w:multiLevelType w:val="hybridMultilevel"/>
    <w:tmpl w:val="E06E5F18"/>
    <w:lvl w:ilvl="0" w:tplc="759E9402">
      <w:start w:val="1"/>
      <w:numFmt w:val="decimal"/>
      <w:lvlText w:val="%1."/>
      <w:lvlJc w:val="left"/>
      <w:pPr>
        <w:ind w:left="1204" w:hanging="317"/>
        <w:jc w:val="left"/>
      </w:pPr>
      <w:rPr>
        <w:rFonts w:hint="default"/>
        <w:spacing w:val="0"/>
        <w:w w:val="100"/>
        <w:lang w:val="en-US" w:eastAsia="en-US" w:bidi="ar-SA"/>
      </w:rPr>
    </w:lvl>
    <w:lvl w:ilvl="1" w:tplc="961E66E8">
      <w:numFmt w:val="bullet"/>
      <w:lvlText w:val="•"/>
      <w:lvlJc w:val="left"/>
      <w:pPr>
        <w:ind w:left="2172" w:hanging="317"/>
      </w:pPr>
      <w:rPr>
        <w:rFonts w:hint="default"/>
        <w:lang w:val="en-US" w:eastAsia="en-US" w:bidi="ar-SA"/>
      </w:rPr>
    </w:lvl>
    <w:lvl w:ilvl="2" w:tplc="5A5E2EA2">
      <w:numFmt w:val="bullet"/>
      <w:lvlText w:val="•"/>
      <w:lvlJc w:val="left"/>
      <w:pPr>
        <w:ind w:left="3144" w:hanging="317"/>
      </w:pPr>
      <w:rPr>
        <w:rFonts w:hint="default"/>
        <w:lang w:val="en-US" w:eastAsia="en-US" w:bidi="ar-SA"/>
      </w:rPr>
    </w:lvl>
    <w:lvl w:ilvl="3" w:tplc="53E86700">
      <w:numFmt w:val="bullet"/>
      <w:lvlText w:val="•"/>
      <w:lvlJc w:val="left"/>
      <w:pPr>
        <w:ind w:left="4116" w:hanging="317"/>
      </w:pPr>
      <w:rPr>
        <w:rFonts w:hint="default"/>
        <w:lang w:val="en-US" w:eastAsia="en-US" w:bidi="ar-SA"/>
      </w:rPr>
    </w:lvl>
    <w:lvl w:ilvl="4" w:tplc="F1888ADC">
      <w:numFmt w:val="bullet"/>
      <w:lvlText w:val="•"/>
      <w:lvlJc w:val="left"/>
      <w:pPr>
        <w:ind w:left="5088" w:hanging="317"/>
      </w:pPr>
      <w:rPr>
        <w:rFonts w:hint="default"/>
        <w:lang w:val="en-US" w:eastAsia="en-US" w:bidi="ar-SA"/>
      </w:rPr>
    </w:lvl>
    <w:lvl w:ilvl="5" w:tplc="AB3466C6">
      <w:numFmt w:val="bullet"/>
      <w:lvlText w:val="•"/>
      <w:lvlJc w:val="left"/>
      <w:pPr>
        <w:ind w:left="6060" w:hanging="317"/>
      </w:pPr>
      <w:rPr>
        <w:rFonts w:hint="default"/>
        <w:lang w:val="en-US" w:eastAsia="en-US" w:bidi="ar-SA"/>
      </w:rPr>
    </w:lvl>
    <w:lvl w:ilvl="6" w:tplc="10F60840">
      <w:numFmt w:val="bullet"/>
      <w:lvlText w:val="•"/>
      <w:lvlJc w:val="left"/>
      <w:pPr>
        <w:ind w:left="7032" w:hanging="317"/>
      </w:pPr>
      <w:rPr>
        <w:rFonts w:hint="default"/>
        <w:lang w:val="en-US" w:eastAsia="en-US" w:bidi="ar-SA"/>
      </w:rPr>
    </w:lvl>
    <w:lvl w:ilvl="7" w:tplc="FF621596">
      <w:numFmt w:val="bullet"/>
      <w:lvlText w:val="•"/>
      <w:lvlJc w:val="left"/>
      <w:pPr>
        <w:ind w:left="8004" w:hanging="317"/>
      </w:pPr>
      <w:rPr>
        <w:rFonts w:hint="default"/>
        <w:lang w:val="en-US" w:eastAsia="en-US" w:bidi="ar-SA"/>
      </w:rPr>
    </w:lvl>
    <w:lvl w:ilvl="8" w:tplc="978E955E">
      <w:numFmt w:val="bullet"/>
      <w:lvlText w:val="•"/>
      <w:lvlJc w:val="left"/>
      <w:pPr>
        <w:ind w:left="8976" w:hanging="317"/>
      </w:pPr>
      <w:rPr>
        <w:rFonts w:hint="default"/>
        <w:lang w:val="en-US" w:eastAsia="en-US" w:bidi="ar-SA"/>
      </w:rPr>
    </w:lvl>
  </w:abstractNum>
  <w:abstractNum w:abstractNumId="7" w15:restartNumberingAfterBreak="0">
    <w:nsid w:val="7D4C2016"/>
    <w:multiLevelType w:val="hybridMultilevel"/>
    <w:tmpl w:val="5D64313E"/>
    <w:lvl w:ilvl="0" w:tplc="8CD2E368">
      <w:start w:val="1"/>
      <w:numFmt w:val="decimal"/>
      <w:lvlText w:val="%1."/>
      <w:lvlJc w:val="left"/>
      <w:pPr>
        <w:ind w:left="1294" w:hanging="360"/>
        <w:jc w:val="left"/>
      </w:pPr>
      <w:rPr>
        <w:rFonts w:ascii="Arial" w:eastAsia="Arial" w:hAnsi="Arial" w:cs="Arial" w:hint="default"/>
        <w:b w:val="0"/>
        <w:bCs w:val="0"/>
        <w:i w:val="0"/>
        <w:iCs w:val="0"/>
        <w:spacing w:val="-1"/>
        <w:w w:val="99"/>
        <w:sz w:val="22"/>
        <w:szCs w:val="22"/>
        <w:lang w:val="en-US" w:eastAsia="en-US" w:bidi="ar-SA"/>
      </w:rPr>
    </w:lvl>
    <w:lvl w:ilvl="1" w:tplc="CBC24E02">
      <w:numFmt w:val="bullet"/>
      <w:lvlText w:val="•"/>
      <w:lvlJc w:val="left"/>
      <w:pPr>
        <w:ind w:left="2262" w:hanging="360"/>
      </w:pPr>
      <w:rPr>
        <w:rFonts w:hint="default"/>
        <w:lang w:val="en-US" w:eastAsia="en-US" w:bidi="ar-SA"/>
      </w:rPr>
    </w:lvl>
    <w:lvl w:ilvl="2" w:tplc="2C82F108">
      <w:numFmt w:val="bullet"/>
      <w:lvlText w:val="•"/>
      <w:lvlJc w:val="left"/>
      <w:pPr>
        <w:ind w:left="3224" w:hanging="360"/>
      </w:pPr>
      <w:rPr>
        <w:rFonts w:hint="default"/>
        <w:lang w:val="en-US" w:eastAsia="en-US" w:bidi="ar-SA"/>
      </w:rPr>
    </w:lvl>
    <w:lvl w:ilvl="3" w:tplc="6F22FAA4">
      <w:numFmt w:val="bullet"/>
      <w:lvlText w:val="•"/>
      <w:lvlJc w:val="left"/>
      <w:pPr>
        <w:ind w:left="4186" w:hanging="360"/>
      </w:pPr>
      <w:rPr>
        <w:rFonts w:hint="default"/>
        <w:lang w:val="en-US" w:eastAsia="en-US" w:bidi="ar-SA"/>
      </w:rPr>
    </w:lvl>
    <w:lvl w:ilvl="4" w:tplc="F3E89ACC">
      <w:numFmt w:val="bullet"/>
      <w:lvlText w:val="•"/>
      <w:lvlJc w:val="left"/>
      <w:pPr>
        <w:ind w:left="5148" w:hanging="360"/>
      </w:pPr>
      <w:rPr>
        <w:rFonts w:hint="default"/>
        <w:lang w:val="en-US" w:eastAsia="en-US" w:bidi="ar-SA"/>
      </w:rPr>
    </w:lvl>
    <w:lvl w:ilvl="5" w:tplc="0BAC3636">
      <w:numFmt w:val="bullet"/>
      <w:lvlText w:val="•"/>
      <w:lvlJc w:val="left"/>
      <w:pPr>
        <w:ind w:left="6110" w:hanging="360"/>
      </w:pPr>
      <w:rPr>
        <w:rFonts w:hint="default"/>
        <w:lang w:val="en-US" w:eastAsia="en-US" w:bidi="ar-SA"/>
      </w:rPr>
    </w:lvl>
    <w:lvl w:ilvl="6" w:tplc="2C3A033A">
      <w:numFmt w:val="bullet"/>
      <w:lvlText w:val="•"/>
      <w:lvlJc w:val="left"/>
      <w:pPr>
        <w:ind w:left="7072" w:hanging="360"/>
      </w:pPr>
      <w:rPr>
        <w:rFonts w:hint="default"/>
        <w:lang w:val="en-US" w:eastAsia="en-US" w:bidi="ar-SA"/>
      </w:rPr>
    </w:lvl>
    <w:lvl w:ilvl="7" w:tplc="2C1466CA">
      <w:numFmt w:val="bullet"/>
      <w:lvlText w:val="•"/>
      <w:lvlJc w:val="left"/>
      <w:pPr>
        <w:ind w:left="8034" w:hanging="360"/>
      </w:pPr>
      <w:rPr>
        <w:rFonts w:hint="default"/>
        <w:lang w:val="en-US" w:eastAsia="en-US" w:bidi="ar-SA"/>
      </w:rPr>
    </w:lvl>
    <w:lvl w:ilvl="8" w:tplc="ACF832C6">
      <w:numFmt w:val="bullet"/>
      <w:lvlText w:val="•"/>
      <w:lvlJc w:val="left"/>
      <w:pPr>
        <w:ind w:left="8996" w:hanging="360"/>
      </w:pPr>
      <w:rPr>
        <w:rFonts w:hint="default"/>
        <w:lang w:val="en-US" w:eastAsia="en-US" w:bidi="ar-SA"/>
      </w:rPr>
    </w:lvl>
  </w:abstractNum>
  <w:num w:numId="1" w16cid:durableId="987248052">
    <w:abstractNumId w:val="3"/>
  </w:num>
  <w:num w:numId="2" w16cid:durableId="1145704889">
    <w:abstractNumId w:val="7"/>
  </w:num>
  <w:num w:numId="3" w16cid:durableId="1212956433">
    <w:abstractNumId w:val="5"/>
  </w:num>
  <w:num w:numId="4" w16cid:durableId="1078939621">
    <w:abstractNumId w:val="2"/>
  </w:num>
  <w:num w:numId="5" w16cid:durableId="710114491">
    <w:abstractNumId w:val="0"/>
  </w:num>
  <w:num w:numId="6" w16cid:durableId="1981840448">
    <w:abstractNumId w:val="6"/>
  </w:num>
  <w:num w:numId="7" w16cid:durableId="1001858211">
    <w:abstractNumId w:val="4"/>
  </w:num>
  <w:num w:numId="8" w16cid:durableId="8808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35"/>
    <w:rsid w:val="00386BA4"/>
    <w:rsid w:val="00510088"/>
    <w:rsid w:val="00556235"/>
    <w:rsid w:val="006B737E"/>
    <w:rsid w:val="008E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89C0"/>
  <w15:docId w15:val="{D4CBC052-79C9-4B2F-A68B-B48F0737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3"/>
      <w:outlineLvl w:val="0"/>
    </w:pPr>
    <w:rPr>
      <w:b/>
      <w:bCs/>
    </w:rPr>
  </w:style>
  <w:style w:type="paragraph" w:styleId="Heading2">
    <w:name w:val="heading 2"/>
    <w:basedOn w:val="Normal"/>
    <w:uiPriority w:val="9"/>
    <w:unhideWhenUsed/>
    <w:qFormat/>
    <w:pPr>
      <w:ind w:left="2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9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whealt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w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whealth.org/" TargetMode="External"/><Relationship Id="rId5" Type="http://schemas.openxmlformats.org/officeDocument/2006/relationships/footnotes" Target="footnotes.xml"/><Relationship Id="rId10" Type="http://schemas.openxmlformats.org/officeDocument/2006/relationships/hyperlink" Target="http://www.wwhealth.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1743</Words>
  <Characters>9936</Characters>
  <Application>Microsoft Office Word</Application>
  <DocSecurity>4</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Kaiser</dc:creator>
  <cp:lastModifiedBy>Ryma Lindquist</cp:lastModifiedBy>
  <cp:revision>2</cp:revision>
  <dcterms:created xsi:type="dcterms:W3CDTF">2023-11-30T19:39:00Z</dcterms:created>
  <dcterms:modified xsi:type="dcterms:W3CDTF">2023-11-30T19:39:00Z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LastSaved">
    <vt:filetime>2023-11-06T00:00:00Z</vt:filetime>
  </property>
</Properties>
</file>