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83CA" w14:textId="54E8C69B" w:rsidR="001A1B95" w:rsidRPr="009F0589" w:rsidRDefault="004B2C0E" w:rsidP="004B2C0E">
      <w:pPr>
        <w:jc w:val="center"/>
        <w:rPr>
          <w:rFonts w:ascii="Gotham Light" w:hAnsi="Gotham Light"/>
          <w:b/>
          <w:bCs/>
          <w:color w:val="93B479"/>
          <w:sz w:val="36"/>
          <w:szCs w:val="36"/>
        </w:rPr>
      </w:pPr>
      <w:r w:rsidRPr="009F0589">
        <w:rPr>
          <w:rFonts w:ascii="Gotham Light" w:hAnsi="Gotham Light"/>
          <w:b/>
          <w:bCs/>
          <w:color w:val="93B479"/>
          <w:sz w:val="36"/>
          <w:szCs w:val="36"/>
        </w:rPr>
        <w:t>Fevers in Pediatric Patients</w:t>
      </w:r>
    </w:p>
    <w:p w14:paraId="11481B48" w14:textId="36AD3356" w:rsidR="004B2C0E" w:rsidRPr="009F0589" w:rsidRDefault="004B2C0E" w:rsidP="004B2C0E">
      <w:pPr>
        <w:rPr>
          <w:rFonts w:ascii="Gotham Light" w:hAnsi="Gotham Light"/>
          <w:sz w:val="20"/>
          <w:szCs w:val="20"/>
          <w:u w:val="single"/>
        </w:rPr>
      </w:pPr>
      <w:r w:rsidRPr="009F0589">
        <w:rPr>
          <w:rFonts w:ascii="Gotham Light" w:hAnsi="Gotham Light"/>
          <w:sz w:val="20"/>
          <w:szCs w:val="20"/>
          <w:u w:val="single"/>
        </w:rPr>
        <w:t>What to Know:</w:t>
      </w:r>
    </w:p>
    <w:p w14:paraId="1EDF4E05" w14:textId="55723ED3" w:rsidR="004B2C0E" w:rsidRPr="009F0589" w:rsidRDefault="004B2C0E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Fevers are a normal process</w:t>
      </w:r>
    </w:p>
    <w:p w14:paraId="2F9A1ACA" w14:textId="3EFDCA4B" w:rsidR="00D31308" w:rsidRPr="009F0589" w:rsidRDefault="00D31308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Know what area of the body your thermometer is meant for. There is no need to add a degree if the thermometer is appropriate for where you took the temperature. </w:t>
      </w:r>
    </w:p>
    <w:p w14:paraId="46814312" w14:textId="63428C93" w:rsidR="004B2C0E" w:rsidRPr="009F0589" w:rsidRDefault="004B2C0E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Temperatures are defined as a fever when </w:t>
      </w:r>
      <w:proofErr w:type="gramStart"/>
      <w:r w:rsidRPr="009F0589">
        <w:rPr>
          <w:rFonts w:ascii="Gotham Light" w:hAnsi="Gotham Light"/>
          <w:sz w:val="20"/>
          <w:szCs w:val="20"/>
        </w:rPr>
        <w:t>it is</w:t>
      </w:r>
      <w:proofErr w:type="gramEnd"/>
      <w:r w:rsidRPr="009F0589">
        <w:rPr>
          <w:rFonts w:ascii="Gotham Light" w:hAnsi="Gotham Light"/>
          <w:sz w:val="20"/>
          <w:szCs w:val="20"/>
        </w:rPr>
        <w:t xml:space="preserve"> over 100.4 degrees</w:t>
      </w:r>
    </w:p>
    <w:p w14:paraId="296D5D91" w14:textId="473D8284" w:rsidR="004B2C0E" w:rsidRPr="009F0589" w:rsidRDefault="004B2C0E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If they are shivering it is ok to cover them with a</w:t>
      </w:r>
      <w:r w:rsidR="005514D1" w:rsidRPr="009F0589">
        <w:rPr>
          <w:rFonts w:ascii="Gotham Light" w:hAnsi="Gotham Light"/>
          <w:sz w:val="20"/>
          <w:szCs w:val="20"/>
        </w:rPr>
        <w:t xml:space="preserve"> light</w:t>
      </w:r>
      <w:r w:rsidRPr="009F0589">
        <w:rPr>
          <w:rFonts w:ascii="Gotham Light" w:hAnsi="Gotham Light"/>
          <w:sz w:val="20"/>
          <w:szCs w:val="20"/>
        </w:rPr>
        <w:t xml:space="preserve"> blanket from </w:t>
      </w:r>
      <w:proofErr w:type="gramStart"/>
      <w:r w:rsidRPr="009F0589">
        <w:rPr>
          <w:rFonts w:ascii="Gotham Light" w:hAnsi="Gotham Light"/>
          <w:sz w:val="20"/>
          <w:szCs w:val="20"/>
        </w:rPr>
        <w:t>the head</w:t>
      </w:r>
      <w:proofErr w:type="gramEnd"/>
      <w:r w:rsidRPr="009F0589">
        <w:rPr>
          <w:rFonts w:ascii="Gotham Light" w:hAnsi="Gotham Light"/>
          <w:sz w:val="20"/>
          <w:szCs w:val="20"/>
        </w:rPr>
        <w:t xml:space="preserve"> to </w:t>
      </w:r>
      <w:proofErr w:type="gramStart"/>
      <w:r w:rsidRPr="009F0589">
        <w:rPr>
          <w:rFonts w:ascii="Gotham Light" w:hAnsi="Gotham Light"/>
          <w:sz w:val="20"/>
          <w:szCs w:val="20"/>
        </w:rPr>
        <w:t>the knee</w:t>
      </w:r>
      <w:proofErr w:type="gramEnd"/>
      <w:r w:rsidRPr="009F0589">
        <w:rPr>
          <w:rFonts w:ascii="Gotham Light" w:hAnsi="Gotham Light"/>
          <w:sz w:val="20"/>
          <w:szCs w:val="20"/>
        </w:rPr>
        <w:t>, leave the lower legs uncovered</w:t>
      </w:r>
    </w:p>
    <w:p w14:paraId="5FE9EB50" w14:textId="67D4F075" w:rsidR="004B2C0E" w:rsidRPr="009F0589" w:rsidRDefault="004B2C0E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Do not dress them in thick pajamas, this holds in the heat</w:t>
      </w:r>
    </w:p>
    <w:p w14:paraId="37E3468D" w14:textId="681B187E" w:rsidR="007B7443" w:rsidRPr="009F0589" w:rsidRDefault="007B7443" w:rsidP="007B7443">
      <w:pPr>
        <w:pStyle w:val="ListParagraph"/>
        <w:numPr>
          <w:ilvl w:val="1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Also avoid heavy and fuzzy blankets this also holds in heat</w:t>
      </w:r>
    </w:p>
    <w:p w14:paraId="02E46490" w14:textId="4B330451" w:rsidR="00EB4874" w:rsidRPr="009F0589" w:rsidRDefault="007D53E1" w:rsidP="00EB4874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Lethargy is </w:t>
      </w:r>
      <w:r w:rsidR="00AA3B70" w:rsidRPr="009F0589">
        <w:rPr>
          <w:rFonts w:ascii="Gotham Light" w:hAnsi="Gotham Light"/>
          <w:sz w:val="20"/>
          <w:szCs w:val="20"/>
        </w:rPr>
        <w:t xml:space="preserve">when you are having a hard time waking your child up. </w:t>
      </w:r>
      <w:r w:rsidR="002C4D0D" w:rsidRPr="009F0589">
        <w:rPr>
          <w:rFonts w:ascii="Gotham Light" w:hAnsi="Gotham Light"/>
          <w:sz w:val="20"/>
          <w:szCs w:val="20"/>
        </w:rPr>
        <w:t xml:space="preserve">If your child does not feel well, they may sleep more and not have their normal amount of energy. This is not </w:t>
      </w:r>
      <w:r w:rsidR="00EE3224" w:rsidRPr="009F0589">
        <w:rPr>
          <w:rFonts w:ascii="Gotham Light" w:hAnsi="Gotham Light"/>
          <w:sz w:val="20"/>
          <w:szCs w:val="20"/>
        </w:rPr>
        <w:t>considered</w:t>
      </w:r>
      <w:r w:rsidR="003F5953" w:rsidRPr="009F0589">
        <w:rPr>
          <w:rFonts w:ascii="Gotham Light" w:hAnsi="Gotham Light"/>
          <w:sz w:val="20"/>
          <w:szCs w:val="20"/>
        </w:rPr>
        <w:t xml:space="preserve"> lethargic</w:t>
      </w:r>
      <w:r w:rsidR="00BC4FC6" w:rsidRPr="009F0589">
        <w:rPr>
          <w:rFonts w:ascii="Gotham Light" w:hAnsi="Gotham Light"/>
          <w:sz w:val="20"/>
          <w:szCs w:val="20"/>
        </w:rPr>
        <w:t>. If you are having a hard time waking your child up</w:t>
      </w:r>
      <w:r w:rsidR="00EE3224" w:rsidRPr="009F0589">
        <w:rPr>
          <w:rFonts w:ascii="Gotham Light" w:hAnsi="Gotham Light"/>
          <w:sz w:val="20"/>
          <w:szCs w:val="20"/>
        </w:rPr>
        <w:t xml:space="preserve">, you should bring them in to be seen. </w:t>
      </w:r>
    </w:p>
    <w:p w14:paraId="233B8A45" w14:textId="7D43E72A" w:rsidR="007B7443" w:rsidRPr="009F0589" w:rsidRDefault="007B7443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Treat the child not the </w:t>
      </w:r>
      <w:r w:rsidR="00824F05">
        <w:rPr>
          <w:rFonts w:ascii="Gotham Light" w:hAnsi="Gotham Light"/>
          <w:sz w:val="20"/>
          <w:szCs w:val="20"/>
        </w:rPr>
        <w:t>fever</w:t>
      </w:r>
    </w:p>
    <w:p w14:paraId="4949243D" w14:textId="669AEF74" w:rsidR="005514D1" w:rsidRPr="009F0589" w:rsidRDefault="005514D1" w:rsidP="007B7443">
      <w:pPr>
        <w:pStyle w:val="ListParagraph"/>
        <w:numPr>
          <w:ilvl w:val="1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A</w:t>
      </w:r>
      <w:r w:rsidR="007B7443" w:rsidRPr="009F0589">
        <w:rPr>
          <w:rFonts w:ascii="Gotham Light" w:hAnsi="Gotham Light"/>
          <w:sz w:val="20"/>
          <w:szCs w:val="20"/>
        </w:rPr>
        <w:t>ntipyretics</w:t>
      </w:r>
      <w:r w:rsidRPr="009F0589">
        <w:rPr>
          <w:rFonts w:ascii="Gotham Light" w:hAnsi="Gotham Light"/>
          <w:sz w:val="20"/>
          <w:szCs w:val="20"/>
        </w:rPr>
        <w:t xml:space="preserve"> use:</w:t>
      </w:r>
    </w:p>
    <w:p w14:paraId="602E96BE" w14:textId="2C78193E" w:rsidR="005514D1" w:rsidRPr="009F0589" w:rsidRDefault="005514D1" w:rsidP="005514D1">
      <w:pPr>
        <w:pStyle w:val="ListParagraph"/>
        <w:numPr>
          <w:ilvl w:val="2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Tylenol or Ibuprofen per dosing and time frame on the bottle</w:t>
      </w:r>
    </w:p>
    <w:p w14:paraId="112B089B" w14:textId="7E5CEE1C" w:rsidR="007B7443" w:rsidRPr="009F0589" w:rsidRDefault="005514D1" w:rsidP="005514D1">
      <w:pPr>
        <w:pStyle w:val="ListParagraph"/>
        <w:numPr>
          <w:ilvl w:val="2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O</w:t>
      </w:r>
      <w:r w:rsidR="007B7443" w:rsidRPr="009F0589">
        <w:rPr>
          <w:rFonts w:ascii="Gotham Light" w:hAnsi="Gotham Light"/>
          <w:sz w:val="20"/>
          <w:szCs w:val="20"/>
        </w:rPr>
        <w:t>nly if the child is uncomfortable</w:t>
      </w:r>
    </w:p>
    <w:p w14:paraId="2C04B87A" w14:textId="48F2CC83" w:rsidR="005514D1" w:rsidRPr="009F0589" w:rsidRDefault="005514D1" w:rsidP="005514D1">
      <w:pPr>
        <w:pStyle w:val="ListParagraph"/>
        <w:numPr>
          <w:ilvl w:val="2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It does take about 1 hour for the medication to begin working</w:t>
      </w:r>
    </w:p>
    <w:p w14:paraId="67057E5E" w14:textId="4C4AE4FC" w:rsidR="00CE3D93" w:rsidRPr="009F0589" w:rsidRDefault="00CE3D93" w:rsidP="005514D1">
      <w:pPr>
        <w:pStyle w:val="ListParagraph"/>
        <w:numPr>
          <w:ilvl w:val="2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Pick one antipyretic and stick with it, using the other antipyretic between only as needed</w:t>
      </w:r>
    </w:p>
    <w:p w14:paraId="3C66EED5" w14:textId="3B7AC72F" w:rsidR="007B7443" w:rsidRPr="009F0589" w:rsidRDefault="007B7443" w:rsidP="007B7443">
      <w:pPr>
        <w:pStyle w:val="ListParagraph"/>
        <w:numPr>
          <w:ilvl w:val="1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Do not use cold baths, or apply alcohol to the skin</w:t>
      </w:r>
    </w:p>
    <w:p w14:paraId="7F4809D5" w14:textId="63BB2614" w:rsidR="007B7443" w:rsidRPr="009F0589" w:rsidRDefault="007B7443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Never treat the fever with aspirin</w:t>
      </w:r>
    </w:p>
    <w:p w14:paraId="1FC4E8ED" w14:textId="2EAB4684" w:rsidR="007B7443" w:rsidRPr="009F0589" w:rsidRDefault="007B7443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If the fever lasts for 5 </w:t>
      </w:r>
      <w:r w:rsidR="00EA0462" w:rsidRPr="009F0589">
        <w:rPr>
          <w:rFonts w:ascii="Gotham Light" w:hAnsi="Gotham Light"/>
          <w:sz w:val="20"/>
          <w:szCs w:val="20"/>
        </w:rPr>
        <w:t>days,</w:t>
      </w:r>
      <w:r w:rsidRPr="009F0589">
        <w:rPr>
          <w:rFonts w:ascii="Gotham Light" w:hAnsi="Gotham Light"/>
          <w:sz w:val="20"/>
          <w:szCs w:val="20"/>
        </w:rPr>
        <w:t xml:space="preserve"> </w:t>
      </w:r>
      <w:r w:rsidR="00EA0462" w:rsidRPr="009F0589">
        <w:rPr>
          <w:rFonts w:ascii="Gotham Light" w:hAnsi="Gotham Light"/>
          <w:sz w:val="20"/>
          <w:szCs w:val="20"/>
        </w:rPr>
        <w:t xml:space="preserve">have </w:t>
      </w:r>
      <w:r w:rsidRPr="009F0589">
        <w:rPr>
          <w:rFonts w:ascii="Gotham Light" w:hAnsi="Gotham Light"/>
          <w:sz w:val="20"/>
          <w:szCs w:val="20"/>
        </w:rPr>
        <w:t>the child seen in the clinic</w:t>
      </w:r>
    </w:p>
    <w:p w14:paraId="07535A63" w14:textId="3E8A9896" w:rsidR="007B7443" w:rsidRPr="009F0589" w:rsidRDefault="007B7443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Increase fluids by giving smaller volumes at more frequent intervals</w:t>
      </w:r>
    </w:p>
    <w:p w14:paraId="6AC28ECE" w14:textId="351C980A" w:rsidR="00CE3D93" w:rsidRPr="009F0589" w:rsidRDefault="00CE3D93" w:rsidP="00CE3D93">
      <w:pPr>
        <w:pStyle w:val="ListParagraph"/>
        <w:numPr>
          <w:ilvl w:val="1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Hydration is more important than calorie intake</w:t>
      </w:r>
    </w:p>
    <w:p w14:paraId="478D0842" w14:textId="3F9BC9A2" w:rsidR="00CE3D93" w:rsidRPr="009F0589" w:rsidRDefault="00CE3D93" w:rsidP="00CE3D93">
      <w:pPr>
        <w:pStyle w:val="ListParagraph"/>
        <w:numPr>
          <w:ilvl w:val="1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Fluids help to decrease some of the other symptoms such as weakness and body aches</w:t>
      </w:r>
    </w:p>
    <w:p w14:paraId="6CB73B12" w14:textId="0CE833EE" w:rsidR="004B2C0E" w:rsidRPr="009F0589" w:rsidRDefault="00CE3D93" w:rsidP="004B2C0E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 xml:space="preserve">Lukewarm baths can help draw out the heat. Let them sit in the tub and play while dumping some of the water over them. </w:t>
      </w:r>
    </w:p>
    <w:p w14:paraId="4A1AEAAF" w14:textId="18C901C7" w:rsidR="004B2C0E" w:rsidRPr="009F0589" w:rsidRDefault="004B2C0E" w:rsidP="004B2C0E">
      <w:p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  <w:u w:val="single"/>
        </w:rPr>
        <w:t>If your child has a</w:t>
      </w:r>
      <w:r w:rsidR="005514D1" w:rsidRPr="009F0589">
        <w:rPr>
          <w:rFonts w:ascii="Gotham Light" w:hAnsi="Gotham Light"/>
          <w:sz w:val="20"/>
          <w:szCs w:val="20"/>
          <w:u w:val="single"/>
        </w:rPr>
        <w:t xml:space="preserve"> </w:t>
      </w:r>
      <w:r w:rsidRPr="009F0589">
        <w:rPr>
          <w:rFonts w:ascii="Gotham Light" w:hAnsi="Gotham Light"/>
          <w:sz w:val="20"/>
          <w:szCs w:val="20"/>
          <w:u w:val="single"/>
        </w:rPr>
        <w:t>seizure:</w:t>
      </w:r>
    </w:p>
    <w:p w14:paraId="474D9927" w14:textId="37164F22" w:rsidR="004B2C0E" w:rsidRPr="009F0589" w:rsidRDefault="004B2C0E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Remain calm</w:t>
      </w:r>
    </w:p>
    <w:p w14:paraId="404B894A" w14:textId="21262A0F" w:rsidR="004B2C0E" w:rsidRPr="009F0589" w:rsidRDefault="004B2C0E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Place the child on a safe surface and turn them onto their side</w:t>
      </w:r>
    </w:p>
    <w:p w14:paraId="633FD8DE" w14:textId="7501DF85" w:rsidR="005514D1" w:rsidRPr="009F0589" w:rsidRDefault="005514D1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Note the start and the stop time of the seizure</w:t>
      </w:r>
    </w:p>
    <w:p w14:paraId="35183084" w14:textId="53B04103" w:rsidR="004B2C0E" w:rsidRPr="009F0589" w:rsidRDefault="007B7443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Do not place anything in their mouth</w:t>
      </w:r>
    </w:p>
    <w:p w14:paraId="3F8A2028" w14:textId="293C184E" w:rsidR="007B7443" w:rsidRPr="009F0589" w:rsidRDefault="007B7443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Do not hold down their limbs</w:t>
      </w:r>
    </w:p>
    <w:p w14:paraId="7727F3DC" w14:textId="4E2E6821" w:rsidR="005514D1" w:rsidRPr="009F0589" w:rsidRDefault="005514D1" w:rsidP="004B2C0E">
      <w:pPr>
        <w:pStyle w:val="ListParagraph"/>
        <w:numPr>
          <w:ilvl w:val="0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After the seizure your child may be in a postictal state</w:t>
      </w:r>
    </w:p>
    <w:p w14:paraId="506A8FCB" w14:textId="22EA3D12" w:rsidR="005514D1" w:rsidRPr="009F0589" w:rsidRDefault="005514D1" w:rsidP="005514D1">
      <w:pPr>
        <w:pStyle w:val="ListParagraph"/>
        <w:numPr>
          <w:ilvl w:val="1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This is a period after a seizure where the child may be more tired and confused</w:t>
      </w:r>
    </w:p>
    <w:p w14:paraId="743A4458" w14:textId="10C5CBDD" w:rsidR="004B2C0E" w:rsidRPr="009F0589" w:rsidRDefault="005514D1" w:rsidP="004B2C0E">
      <w:pPr>
        <w:pStyle w:val="ListParagraph"/>
        <w:numPr>
          <w:ilvl w:val="1"/>
          <w:numId w:val="3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This commonly lasts from 5-30 minutes</w:t>
      </w:r>
    </w:p>
    <w:p w14:paraId="548E43FE" w14:textId="7EDDCE69" w:rsidR="004B2C0E" w:rsidRPr="009F0589" w:rsidRDefault="004B2C0E" w:rsidP="004B2C0E">
      <w:pPr>
        <w:rPr>
          <w:rFonts w:ascii="Gotham Light" w:hAnsi="Gotham Light"/>
          <w:sz w:val="20"/>
          <w:szCs w:val="20"/>
          <w:u w:val="single"/>
        </w:rPr>
      </w:pPr>
      <w:r w:rsidRPr="009F0589">
        <w:rPr>
          <w:rFonts w:ascii="Gotham Light" w:hAnsi="Gotham Light"/>
          <w:sz w:val="20"/>
          <w:szCs w:val="20"/>
          <w:u w:val="single"/>
        </w:rPr>
        <w:t xml:space="preserve">Call 911 </w:t>
      </w:r>
      <w:proofErr w:type="gramStart"/>
      <w:r w:rsidRPr="009F0589">
        <w:rPr>
          <w:rFonts w:ascii="Gotham Light" w:hAnsi="Gotham Light"/>
          <w:sz w:val="20"/>
          <w:szCs w:val="20"/>
          <w:u w:val="single"/>
        </w:rPr>
        <w:t>When;</w:t>
      </w:r>
      <w:proofErr w:type="gramEnd"/>
    </w:p>
    <w:p w14:paraId="47675563" w14:textId="413E201C" w:rsidR="004B2C0E" w:rsidRPr="009F0589" w:rsidRDefault="004B2C0E" w:rsidP="004B2C0E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Another seizure occurs within 24 hours</w:t>
      </w:r>
    </w:p>
    <w:p w14:paraId="6F6AE0E3" w14:textId="2BF1978F" w:rsidR="004B2C0E" w:rsidRPr="009F0589" w:rsidRDefault="004B2C0E" w:rsidP="004B2C0E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The seizure lasts longer than 5 minutes</w:t>
      </w:r>
    </w:p>
    <w:p w14:paraId="12A6F8D1" w14:textId="7E99E8A0" w:rsidR="004B2C0E" w:rsidRPr="009F0589" w:rsidRDefault="004B2C0E" w:rsidP="004B2C0E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The child does not return to normal behavior/condition</w:t>
      </w:r>
      <w:r w:rsidR="005514D1" w:rsidRPr="009F0589">
        <w:rPr>
          <w:rFonts w:ascii="Gotham Light" w:hAnsi="Gotham Light"/>
          <w:sz w:val="20"/>
          <w:szCs w:val="20"/>
        </w:rPr>
        <w:t xml:space="preserve"> about 30 minutes after the seizure</w:t>
      </w:r>
    </w:p>
    <w:p w14:paraId="5B356659" w14:textId="4B24985F" w:rsidR="004B2C0E" w:rsidRPr="009F0589" w:rsidRDefault="004B2C0E" w:rsidP="004B2C0E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The child’s lips or mouth turn blue</w:t>
      </w:r>
    </w:p>
    <w:p w14:paraId="2DC76134" w14:textId="64AEDD5E" w:rsidR="004B2C0E" w:rsidRPr="009F0589" w:rsidRDefault="004B2C0E" w:rsidP="009F0589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9F0589">
        <w:rPr>
          <w:rFonts w:ascii="Gotham Light" w:hAnsi="Gotham Light"/>
          <w:sz w:val="20"/>
          <w:szCs w:val="20"/>
        </w:rPr>
        <w:t>They stop breathing</w:t>
      </w:r>
    </w:p>
    <w:sectPr w:rsidR="004B2C0E" w:rsidRPr="009F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20CA" w14:textId="77777777" w:rsidR="009F0589" w:rsidRDefault="009F0589" w:rsidP="009F0589">
      <w:pPr>
        <w:spacing w:after="0" w:line="240" w:lineRule="auto"/>
      </w:pPr>
      <w:r>
        <w:separator/>
      </w:r>
    </w:p>
  </w:endnote>
  <w:endnote w:type="continuationSeparator" w:id="0">
    <w:p w14:paraId="4B310522" w14:textId="77777777" w:rsidR="009F0589" w:rsidRDefault="009F0589" w:rsidP="009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C87A" w14:textId="77777777" w:rsidR="009F0589" w:rsidRDefault="009F0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B916" w14:textId="77777777" w:rsidR="009F0589" w:rsidRDefault="009F0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D580" w14:textId="77777777" w:rsidR="009F0589" w:rsidRDefault="009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AE89" w14:textId="77777777" w:rsidR="009F0589" w:rsidRDefault="009F0589" w:rsidP="009F0589">
      <w:pPr>
        <w:spacing w:after="0" w:line="240" w:lineRule="auto"/>
      </w:pPr>
      <w:r>
        <w:separator/>
      </w:r>
    </w:p>
  </w:footnote>
  <w:footnote w:type="continuationSeparator" w:id="0">
    <w:p w14:paraId="5B805B5C" w14:textId="77777777" w:rsidR="009F0589" w:rsidRDefault="009F0589" w:rsidP="009F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8A4E" w14:textId="2C94F38C" w:rsidR="009F0589" w:rsidRDefault="00824F05">
    <w:pPr>
      <w:pStyle w:val="Header"/>
    </w:pPr>
    <w:r>
      <w:rPr>
        <w:noProof/>
      </w:rPr>
      <w:pict w14:anchorId="69500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422" o:spid="_x0000_s2050" type="#_x0000_t75" style="position:absolute;margin-left:0;margin-top:0;width:648.7pt;height:828.7pt;z-index:-251657216;mso-position-horizontal:center;mso-position-horizontal-relative:margin;mso-position-vertical:center;mso-position-vertical-relative:margin" o:allowincell="f">
          <v:imagedata r:id="rId1" o:title="WWH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8426" w14:textId="3D276308" w:rsidR="009F0589" w:rsidRDefault="00824F05">
    <w:pPr>
      <w:pStyle w:val="Header"/>
    </w:pPr>
    <w:r>
      <w:rPr>
        <w:noProof/>
      </w:rPr>
      <w:pict w14:anchorId="2B0F0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423" o:spid="_x0000_s2051" type="#_x0000_t75" style="position:absolute;margin-left:0;margin-top:0;width:648.7pt;height:828.7pt;z-index:-251656192;mso-position-horizontal:center;mso-position-horizontal-relative:margin;mso-position-vertical:center;mso-position-vertical-relative:margin" o:allowincell="f">
          <v:imagedata r:id="rId1" o:title="WWH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11C5" w14:textId="67017ED7" w:rsidR="009F0589" w:rsidRDefault="00824F05">
    <w:pPr>
      <w:pStyle w:val="Header"/>
    </w:pPr>
    <w:r>
      <w:rPr>
        <w:noProof/>
      </w:rPr>
      <w:pict w14:anchorId="3F6BF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421" o:spid="_x0000_s2049" type="#_x0000_t75" style="position:absolute;margin-left:0;margin-top:0;width:648.7pt;height:828.7pt;z-index:-251658240;mso-position-horizontal:center;mso-position-horizontal-relative:margin;mso-position-vertical:center;mso-position-vertical-relative:margin" o:allowincell="f">
          <v:imagedata r:id="rId1" o:title="WWH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3C4E"/>
    <w:multiLevelType w:val="hybridMultilevel"/>
    <w:tmpl w:val="5F72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34A"/>
    <w:multiLevelType w:val="hybridMultilevel"/>
    <w:tmpl w:val="EEC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DDB"/>
    <w:multiLevelType w:val="hybridMultilevel"/>
    <w:tmpl w:val="5F46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21277">
    <w:abstractNumId w:val="1"/>
  </w:num>
  <w:num w:numId="2" w16cid:durableId="498354963">
    <w:abstractNumId w:val="2"/>
  </w:num>
  <w:num w:numId="3" w16cid:durableId="21393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E"/>
    <w:rsid w:val="00070B71"/>
    <w:rsid w:val="001A1B95"/>
    <w:rsid w:val="002C4D0D"/>
    <w:rsid w:val="003F5953"/>
    <w:rsid w:val="0043348B"/>
    <w:rsid w:val="004B2C0E"/>
    <w:rsid w:val="005514D1"/>
    <w:rsid w:val="00725BDA"/>
    <w:rsid w:val="007B7443"/>
    <w:rsid w:val="007D53E1"/>
    <w:rsid w:val="00824F05"/>
    <w:rsid w:val="0091255D"/>
    <w:rsid w:val="009917B3"/>
    <w:rsid w:val="009F0589"/>
    <w:rsid w:val="00AA3B70"/>
    <w:rsid w:val="00AC7AA9"/>
    <w:rsid w:val="00BC4FC6"/>
    <w:rsid w:val="00BC5305"/>
    <w:rsid w:val="00BE6167"/>
    <w:rsid w:val="00CE3D93"/>
    <w:rsid w:val="00D31308"/>
    <w:rsid w:val="00EA0462"/>
    <w:rsid w:val="00EB4874"/>
    <w:rsid w:val="00E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32C3D1"/>
  <w15:chartTrackingRefBased/>
  <w15:docId w15:val="{894D4573-CB4C-4B76-9E0D-4DD1C2D3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89"/>
  </w:style>
  <w:style w:type="paragraph" w:styleId="Footer">
    <w:name w:val="footer"/>
    <w:basedOn w:val="Normal"/>
    <w:link w:val="FooterChar"/>
    <w:uiPriority w:val="99"/>
    <w:unhideWhenUsed/>
    <w:rsid w:val="009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Gustafson</dc:creator>
  <cp:keywords/>
  <dc:description/>
  <cp:lastModifiedBy>Mitchell Klopp</cp:lastModifiedBy>
  <cp:revision>3</cp:revision>
  <cp:lastPrinted>2025-03-12T18:41:00Z</cp:lastPrinted>
  <dcterms:created xsi:type="dcterms:W3CDTF">2025-04-03T13:15:00Z</dcterms:created>
  <dcterms:modified xsi:type="dcterms:W3CDTF">2025-04-03T14:20:00Z</dcterms:modified>
</cp:coreProperties>
</file>